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B29B1F9" w14:textId="77777777" w:rsidR="00F24D83" w:rsidRPr="00553B0D" w:rsidRDefault="00F24D83" w:rsidP="00F24D83">
      <w:pPr>
        <w:rPr>
          <w:rFonts w:cs="Arial"/>
          <w:sz w:val="16"/>
          <w:szCs w:val="16"/>
        </w:rPr>
      </w:pPr>
    </w:p>
    <w:p w14:paraId="199D713B" w14:textId="77777777" w:rsidR="003A5755" w:rsidRPr="00553B0D" w:rsidRDefault="003A5755" w:rsidP="003A5755">
      <w:pPr>
        <w:pStyle w:val="NormalWeb"/>
        <w:jc w:val="right"/>
        <w:rPr>
          <w:rFonts w:ascii="Arial" w:hAnsi="Arial" w:cs="Arial"/>
        </w:rPr>
      </w:pPr>
    </w:p>
    <w:p w14:paraId="480D9AC2" w14:textId="77777777" w:rsidR="00335FEE" w:rsidRPr="00553B0D" w:rsidRDefault="00335FEE" w:rsidP="003A5755">
      <w:pPr>
        <w:pStyle w:val="NormalWeb"/>
        <w:jc w:val="right"/>
        <w:rPr>
          <w:rFonts w:ascii="Arial" w:hAnsi="Arial" w:cs="Arial"/>
        </w:rPr>
      </w:pPr>
    </w:p>
    <w:p w14:paraId="4CF6D267" w14:textId="77777777" w:rsidR="00335FEE" w:rsidRPr="00553B0D" w:rsidRDefault="00335FEE" w:rsidP="003A5755">
      <w:pPr>
        <w:pStyle w:val="NormalWeb"/>
        <w:jc w:val="right"/>
        <w:rPr>
          <w:rFonts w:ascii="Arial" w:hAnsi="Arial" w:cs="Arial"/>
        </w:rPr>
      </w:pPr>
    </w:p>
    <w:p w14:paraId="33F28FA9" w14:textId="77777777" w:rsidR="00335FEE" w:rsidRPr="00553B0D" w:rsidRDefault="00335FEE" w:rsidP="003A5755">
      <w:pPr>
        <w:pStyle w:val="NormalWeb"/>
        <w:jc w:val="right"/>
        <w:rPr>
          <w:rFonts w:ascii="Arial" w:hAnsi="Arial" w:cs="Arial"/>
        </w:rPr>
      </w:pPr>
    </w:p>
    <w:p w14:paraId="7B7E22DA" w14:textId="77777777" w:rsidR="001F5125" w:rsidRPr="00553B0D" w:rsidRDefault="001F5125" w:rsidP="003A5755">
      <w:pPr>
        <w:pStyle w:val="NormalWeb"/>
        <w:jc w:val="right"/>
        <w:rPr>
          <w:rFonts w:ascii="Arial" w:hAnsi="Arial" w:cs="Arial"/>
        </w:rPr>
      </w:pPr>
    </w:p>
    <w:p w14:paraId="310C0AF2" w14:textId="77777777" w:rsidR="003A5755" w:rsidRPr="00553B0D" w:rsidRDefault="003A5755" w:rsidP="003A5755">
      <w:pPr>
        <w:pStyle w:val="NormalWeb"/>
        <w:jc w:val="right"/>
        <w:rPr>
          <w:rFonts w:ascii="Arial" w:hAnsi="Arial" w:cs="Arial"/>
        </w:rPr>
      </w:pPr>
    </w:p>
    <w:p w14:paraId="360CA23B" w14:textId="50783464" w:rsidR="003A5755" w:rsidRDefault="007D635E" w:rsidP="003A5755">
      <w:pPr>
        <w:pStyle w:val="NormalWeb"/>
        <w:jc w:val="center"/>
        <w:rPr>
          <w:rFonts w:ascii="Arial" w:hAnsi="Arial" w:cs="Arial"/>
          <w:b/>
          <w:bCs/>
          <w:sz w:val="56"/>
          <w:szCs w:val="56"/>
        </w:rPr>
      </w:pPr>
      <w:r w:rsidRPr="00553B0D">
        <w:rPr>
          <w:rFonts w:ascii="Arial" w:hAnsi="Arial" w:cs="Arial"/>
          <w:b/>
          <w:bCs/>
          <w:sz w:val="56"/>
          <w:szCs w:val="56"/>
        </w:rPr>
        <w:t>PATERNITY LEAVE AND PAY</w:t>
      </w:r>
      <w:r w:rsidR="003A5755" w:rsidRPr="00553B0D">
        <w:rPr>
          <w:rFonts w:ascii="Arial" w:hAnsi="Arial" w:cs="Arial"/>
          <w:b/>
          <w:bCs/>
          <w:sz w:val="56"/>
          <w:szCs w:val="56"/>
        </w:rPr>
        <w:t xml:space="preserve"> POLICY</w:t>
      </w:r>
      <w:r w:rsidR="00B848E1">
        <w:rPr>
          <w:rFonts w:ascii="Arial" w:hAnsi="Arial" w:cs="Arial"/>
          <w:b/>
          <w:bCs/>
          <w:sz w:val="56"/>
          <w:szCs w:val="56"/>
        </w:rPr>
        <w:t xml:space="preserve"> </w:t>
      </w:r>
    </w:p>
    <w:p w14:paraId="1DB893BE" w14:textId="77777777" w:rsidR="003A5755" w:rsidRPr="00553B0D" w:rsidRDefault="003A5755" w:rsidP="003A5755">
      <w:pPr>
        <w:pStyle w:val="NormalWeb"/>
        <w:jc w:val="center"/>
        <w:rPr>
          <w:rFonts w:ascii="Arial" w:hAnsi="Arial" w:cs="Arial"/>
          <w:b/>
          <w:bCs/>
          <w:sz w:val="48"/>
          <w:szCs w:val="48"/>
        </w:rPr>
      </w:pPr>
    </w:p>
    <w:p w14:paraId="1EF80AE2" w14:textId="77777777" w:rsidR="00335FEE" w:rsidRPr="00553B0D" w:rsidRDefault="00335FEE" w:rsidP="003A5755">
      <w:pPr>
        <w:pStyle w:val="NormalWeb"/>
        <w:jc w:val="center"/>
        <w:rPr>
          <w:rFonts w:ascii="Arial" w:hAnsi="Arial" w:cs="Arial"/>
          <w:b/>
          <w:bCs/>
          <w:sz w:val="48"/>
          <w:szCs w:val="48"/>
        </w:rPr>
      </w:pPr>
    </w:p>
    <w:p w14:paraId="3FFAA3E8" w14:textId="77777777" w:rsidR="00E16082" w:rsidRPr="00553B0D" w:rsidRDefault="00E16082" w:rsidP="003A5755">
      <w:pPr>
        <w:pStyle w:val="NormalWeb"/>
        <w:jc w:val="center"/>
        <w:rPr>
          <w:rFonts w:ascii="Arial" w:hAnsi="Arial" w:cs="Arial"/>
          <w:b/>
          <w:bCs/>
          <w:sz w:val="48"/>
          <w:szCs w:val="48"/>
        </w:rPr>
      </w:pPr>
    </w:p>
    <w:p w14:paraId="4C33D53D" w14:textId="77777777" w:rsidR="001F5125" w:rsidRPr="00553B0D" w:rsidRDefault="001F5125" w:rsidP="00B848E1">
      <w:pPr>
        <w:pStyle w:val="NormalWeb"/>
        <w:rPr>
          <w:rFonts w:ascii="Arial" w:hAnsi="Arial" w:cs="Arial"/>
          <w:b/>
          <w:bCs/>
          <w:sz w:val="48"/>
          <w:szCs w:val="48"/>
        </w:rPr>
      </w:pPr>
    </w:p>
    <w:p w14:paraId="37F98876" w14:textId="67ADDC91" w:rsidR="003A5755" w:rsidRPr="00553B0D" w:rsidRDefault="003A5755" w:rsidP="003A5755">
      <w:pPr>
        <w:pStyle w:val="Title1"/>
        <w:spacing w:before="0"/>
        <w:rPr>
          <w:color w:val="auto"/>
          <w:sz w:val="24"/>
          <w:szCs w:val="24"/>
        </w:rPr>
      </w:pPr>
      <w:r w:rsidRPr="00553B0D">
        <w:rPr>
          <w:color w:val="auto"/>
          <w:sz w:val="24"/>
          <w:szCs w:val="24"/>
        </w:rPr>
        <w:t>Policy created/updated</w:t>
      </w:r>
      <w:r w:rsidRPr="00553B0D">
        <w:rPr>
          <w:color w:val="auto"/>
          <w:sz w:val="24"/>
          <w:szCs w:val="24"/>
        </w:rPr>
        <w:tab/>
      </w:r>
      <w:r w:rsidR="007D635E" w:rsidRPr="00553B0D">
        <w:rPr>
          <w:color w:val="auto"/>
          <w:sz w:val="24"/>
          <w:szCs w:val="24"/>
        </w:rPr>
        <w:t>April 2026</w:t>
      </w:r>
    </w:p>
    <w:p w14:paraId="7AF4DAAD" w14:textId="0695501F" w:rsidR="003A5755" w:rsidRPr="00553B0D" w:rsidRDefault="003A5755" w:rsidP="003A5755">
      <w:pPr>
        <w:pStyle w:val="Title1"/>
        <w:spacing w:before="0"/>
        <w:rPr>
          <w:color w:val="auto"/>
          <w:sz w:val="24"/>
          <w:szCs w:val="24"/>
        </w:rPr>
      </w:pPr>
      <w:r w:rsidRPr="00553B0D">
        <w:rPr>
          <w:color w:val="auto"/>
          <w:sz w:val="24"/>
          <w:szCs w:val="24"/>
        </w:rPr>
        <w:t>Approved by Trustees</w:t>
      </w:r>
      <w:r w:rsidR="009F026A">
        <w:rPr>
          <w:color w:val="auto"/>
          <w:sz w:val="24"/>
          <w:szCs w:val="24"/>
        </w:rPr>
        <w:t xml:space="preserve">.    </w:t>
      </w:r>
      <w:r w:rsidR="00BA462B">
        <w:rPr>
          <w:color w:val="auto"/>
          <w:sz w:val="24"/>
          <w:szCs w:val="24"/>
        </w:rPr>
        <w:t>June 2026</w:t>
      </w:r>
      <w:r w:rsidRPr="00553B0D">
        <w:rPr>
          <w:color w:val="auto"/>
          <w:sz w:val="24"/>
          <w:szCs w:val="24"/>
        </w:rPr>
        <w:tab/>
      </w:r>
      <w:r w:rsidRPr="00553B0D">
        <w:rPr>
          <w:color w:val="auto"/>
          <w:sz w:val="24"/>
          <w:szCs w:val="24"/>
        </w:rPr>
        <w:tab/>
      </w:r>
      <w:r w:rsidRPr="00553B0D">
        <w:rPr>
          <w:color w:val="auto"/>
          <w:sz w:val="24"/>
          <w:szCs w:val="24"/>
        </w:rPr>
        <w:tab/>
      </w:r>
      <w:r w:rsidRPr="00553B0D">
        <w:rPr>
          <w:color w:val="auto"/>
          <w:sz w:val="24"/>
          <w:szCs w:val="24"/>
        </w:rPr>
        <w:tab/>
      </w:r>
    </w:p>
    <w:p w14:paraId="5B8E4EFB" w14:textId="5928A60E" w:rsidR="001F5125" w:rsidRPr="00553B0D" w:rsidRDefault="003A5755" w:rsidP="00E16082">
      <w:pPr>
        <w:pStyle w:val="Title1"/>
        <w:spacing w:before="0"/>
        <w:rPr>
          <w:color w:val="auto"/>
          <w:sz w:val="24"/>
          <w:szCs w:val="24"/>
        </w:rPr>
      </w:pPr>
      <w:r w:rsidRPr="00553B0D">
        <w:rPr>
          <w:color w:val="auto"/>
          <w:sz w:val="24"/>
          <w:szCs w:val="24"/>
        </w:rPr>
        <w:t>Due for review</w:t>
      </w:r>
      <w:r w:rsidRPr="00553B0D">
        <w:rPr>
          <w:color w:val="auto"/>
          <w:sz w:val="24"/>
          <w:szCs w:val="24"/>
        </w:rPr>
        <w:tab/>
      </w:r>
      <w:r w:rsidRPr="00553B0D">
        <w:rPr>
          <w:color w:val="auto"/>
          <w:sz w:val="24"/>
          <w:szCs w:val="24"/>
        </w:rPr>
        <w:tab/>
      </w:r>
      <w:r w:rsidR="007D635E" w:rsidRPr="00553B0D">
        <w:rPr>
          <w:color w:val="auto"/>
          <w:sz w:val="24"/>
          <w:szCs w:val="24"/>
        </w:rPr>
        <w:t>April 2028</w:t>
      </w:r>
      <w:bookmarkStart w:id="0" w:name="_Toc357429510"/>
    </w:p>
    <w:p w14:paraId="081ED1F3" w14:textId="77777777" w:rsidR="00E16082" w:rsidRPr="00553B0D" w:rsidRDefault="00E16082" w:rsidP="00E16082">
      <w:pPr>
        <w:pStyle w:val="Title1"/>
        <w:spacing w:before="0"/>
        <w:rPr>
          <w:b w:val="0"/>
          <w:sz w:val="24"/>
          <w:szCs w:val="24"/>
        </w:rPr>
      </w:pPr>
    </w:p>
    <w:p w14:paraId="1543E83B" w14:textId="77777777" w:rsidR="00E16082" w:rsidRPr="00553B0D" w:rsidRDefault="00E16082" w:rsidP="00E16082">
      <w:pPr>
        <w:pStyle w:val="Title1"/>
        <w:spacing w:before="0"/>
        <w:rPr>
          <w:b w:val="0"/>
          <w:sz w:val="24"/>
          <w:szCs w:val="24"/>
        </w:rPr>
      </w:pPr>
    </w:p>
    <w:p w14:paraId="7D78E213" w14:textId="67FC2C8F" w:rsidR="00335FEE" w:rsidRPr="00553B0D" w:rsidRDefault="00335FEE" w:rsidP="00335FEE">
      <w:pPr>
        <w:rPr>
          <w:rFonts w:cs="Arial"/>
          <w:sz w:val="22"/>
          <w:szCs w:val="22"/>
        </w:rPr>
      </w:pPr>
      <w:bookmarkStart w:id="1" w:name="_Toc514853036"/>
      <w:bookmarkEnd w:id="0"/>
    </w:p>
    <w:p w14:paraId="1217250E" w14:textId="77777777" w:rsidR="00E16082" w:rsidRPr="00553B0D" w:rsidRDefault="00E16082" w:rsidP="00335FEE">
      <w:pPr>
        <w:rPr>
          <w:rFonts w:cs="Arial"/>
          <w:sz w:val="22"/>
          <w:szCs w:val="22"/>
        </w:rPr>
      </w:pPr>
    </w:p>
    <w:p w14:paraId="09D411A2" w14:textId="1B8133E9" w:rsidR="00E16082" w:rsidRPr="00553B0D" w:rsidRDefault="00E16082" w:rsidP="00335FEE">
      <w:pPr>
        <w:rPr>
          <w:rFonts w:cs="Arial"/>
          <w:sz w:val="22"/>
          <w:szCs w:val="22"/>
        </w:rPr>
      </w:pPr>
    </w:p>
    <w:p w14:paraId="153D4FB0" w14:textId="7F0B53D2" w:rsidR="00E16082" w:rsidRPr="00553B0D" w:rsidRDefault="00E16082" w:rsidP="00335FEE">
      <w:pPr>
        <w:rPr>
          <w:rFonts w:cs="Arial"/>
          <w:b/>
          <w:bCs/>
          <w:sz w:val="22"/>
          <w:szCs w:val="22"/>
        </w:rPr>
      </w:pPr>
      <w:r w:rsidRPr="00553B0D">
        <w:rPr>
          <w:rFonts w:cs="Arial"/>
          <w:b/>
          <w:bCs/>
          <w:sz w:val="22"/>
          <w:szCs w:val="22"/>
        </w:rPr>
        <w:t>Contents</w:t>
      </w:r>
    </w:p>
    <w:p w14:paraId="7E23C2B0" w14:textId="077B9AFF" w:rsidR="00335FEE" w:rsidRPr="00553B0D" w:rsidRDefault="00335FEE" w:rsidP="006D4F5D">
      <w:pPr>
        <w:spacing w:before="84"/>
        <w:rPr>
          <w:rFonts w:cs="Arial"/>
          <w:b/>
        </w:rPr>
      </w:pPr>
    </w:p>
    <w:p w14:paraId="70DF67B6" w14:textId="77777777" w:rsidR="006D4F5D" w:rsidRPr="00553B0D" w:rsidRDefault="006D4F5D" w:rsidP="006D4F5D">
      <w:pPr>
        <w:pStyle w:val="ListParagraph"/>
        <w:widowControl w:val="0"/>
        <w:numPr>
          <w:ilvl w:val="0"/>
          <w:numId w:val="10"/>
        </w:numPr>
        <w:autoSpaceDE w:val="0"/>
        <w:autoSpaceDN w:val="0"/>
        <w:spacing w:before="84" w:after="0" w:line="240" w:lineRule="auto"/>
        <w:contextualSpacing w:val="0"/>
        <w:rPr>
          <w:rFonts w:ascii="Arial" w:hAnsi="Arial" w:cs="Arial"/>
          <w:bCs/>
        </w:rPr>
      </w:pPr>
      <w:r w:rsidRPr="00553B0D">
        <w:rPr>
          <w:rFonts w:ascii="Arial" w:hAnsi="Arial" w:cs="Arial"/>
          <w:bCs/>
        </w:rPr>
        <w:t>Introduction</w:t>
      </w:r>
    </w:p>
    <w:p w14:paraId="459AA8ED" w14:textId="77777777" w:rsidR="006D4F5D" w:rsidRPr="00553B0D" w:rsidRDefault="006D4F5D" w:rsidP="006D4F5D">
      <w:pPr>
        <w:pStyle w:val="ListParagraph"/>
        <w:widowControl w:val="0"/>
        <w:numPr>
          <w:ilvl w:val="0"/>
          <w:numId w:val="10"/>
        </w:numPr>
        <w:autoSpaceDE w:val="0"/>
        <w:autoSpaceDN w:val="0"/>
        <w:spacing w:before="84" w:after="0" w:line="240" w:lineRule="auto"/>
        <w:contextualSpacing w:val="0"/>
        <w:rPr>
          <w:rFonts w:ascii="Arial" w:hAnsi="Arial" w:cs="Arial"/>
          <w:bCs/>
        </w:rPr>
      </w:pPr>
      <w:r w:rsidRPr="00553B0D">
        <w:rPr>
          <w:rFonts w:ascii="Arial" w:hAnsi="Arial" w:cs="Arial"/>
          <w:bCs/>
        </w:rPr>
        <w:t>Qualifying for parental leave</w:t>
      </w:r>
    </w:p>
    <w:p w14:paraId="594F7705" w14:textId="77777777" w:rsidR="006D4F5D" w:rsidRPr="00553B0D" w:rsidRDefault="006D4F5D" w:rsidP="006D4F5D">
      <w:pPr>
        <w:pStyle w:val="ListParagraph"/>
        <w:widowControl w:val="0"/>
        <w:numPr>
          <w:ilvl w:val="0"/>
          <w:numId w:val="10"/>
        </w:numPr>
        <w:autoSpaceDE w:val="0"/>
        <w:autoSpaceDN w:val="0"/>
        <w:spacing w:before="84" w:after="0" w:line="240" w:lineRule="auto"/>
        <w:contextualSpacing w:val="0"/>
        <w:rPr>
          <w:rFonts w:ascii="Arial" w:hAnsi="Arial" w:cs="Arial"/>
          <w:bCs/>
        </w:rPr>
      </w:pPr>
      <w:r w:rsidRPr="00553B0D">
        <w:rPr>
          <w:rFonts w:ascii="Arial" w:hAnsi="Arial" w:cs="Arial"/>
          <w:bCs/>
        </w:rPr>
        <w:t>Evidence</w:t>
      </w:r>
    </w:p>
    <w:p w14:paraId="5895DC5F" w14:textId="77777777" w:rsidR="006D4F5D" w:rsidRPr="00553B0D" w:rsidRDefault="006D4F5D" w:rsidP="006D4F5D">
      <w:pPr>
        <w:pStyle w:val="ListParagraph"/>
        <w:widowControl w:val="0"/>
        <w:numPr>
          <w:ilvl w:val="0"/>
          <w:numId w:val="10"/>
        </w:numPr>
        <w:autoSpaceDE w:val="0"/>
        <w:autoSpaceDN w:val="0"/>
        <w:spacing w:before="84" w:after="0" w:line="240" w:lineRule="auto"/>
        <w:contextualSpacing w:val="0"/>
        <w:rPr>
          <w:rFonts w:ascii="Arial" w:hAnsi="Arial" w:cs="Arial"/>
          <w:bCs/>
        </w:rPr>
      </w:pPr>
      <w:r w:rsidRPr="00553B0D">
        <w:rPr>
          <w:rFonts w:ascii="Arial" w:hAnsi="Arial" w:cs="Arial"/>
          <w:bCs/>
        </w:rPr>
        <w:t>Notice</w:t>
      </w:r>
    </w:p>
    <w:p w14:paraId="08341563" w14:textId="77777777" w:rsidR="006D4F5D" w:rsidRPr="00B6617D" w:rsidRDefault="006D4F5D" w:rsidP="006D4F5D">
      <w:pPr>
        <w:pStyle w:val="ListParagraph"/>
        <w:widowControl w:val="0"/>
        <w:numPr>
          <w:ilvl w:val="0"/>
          <w:numId w:val="10"/>
        </w:numPr>
        <w:autoSpaceDE w:val="0"/>
        <w:autoSpaceDN w:val="0"/>
        <w:spacing w:before="84" w:after="0" w:line="240" w:lineRule="auto"/>
        <w:contextualSpacing w:val="0"/>
        <w:rPr>
          <w:rFonts w:ascii="Arial" w:hAnsi="Arial" w:cs="Arial"/>
          <w:bCs/>
        </w:rPr>
      </w:pPr>
      <w:r w:rsidRPr="00B6617D">
        <w:rPr>
          <w:rFonts w:ascii="Arial" w:hAnsi="Arial" w:cs="Arial"/>
          <w:bCs/>
        </w:rPr>
        <w:t>How parental leave is taken</w:t>
      </w:r>
    </w:p>
    <w:p w14:paraId="51252785" w14:textId="77777777" w:rsidR="006D4F5D" w:rsidRPr="00B6617D" w:rsidRDefault="006D4F5D" w:rsidP="006D4F5D">
      <w:pPr>
        <w:pStyle w:val="ListParagraph"/>
        <w:widowControl w:val="0"/>
        <w:numPr>
          <w:ilvl w:val="0"/>
          <w:numId w:val="10"/>
        </w:numPr>
        <w:autoSpaceDE w:val="0"/>
        <w:autoSpaceDN w:val="0"/>
        <w:spacing w:before="84" w:after="0" w:line="240" w:lineRule="auto"/>
        <w:contextualSpacing w:val="0"/>
        <w:rPr>
          <w:rFonts w:ascii="Arial" w:hAnsi="Arial" w:cs="Arial"/>
          <w:bCs/>
        </w:rPr>
      </w:pPr>
      <w:r w:rsidRPr="00B6617D">
        <w:rPr>
          <w:rFonts w:ascii="Arial" w:hAnsi="Arial" w:cs="Arial"/>
          <w:bCs/>
        </w:rPr>
        <w:t>Postponement of parental leave</w:t>
      </w:r>
    </w:p>
    <w:p w14:paraId="1969E7C5" w14:textId="77777777" w:rsidR="006D4F5D" w:rsidRPr="00B6617D" w:rsidRDefault="006D4F5D" w:rsidP="006D4F5D">
      <w:pPr>
        <w:pStyle w:val="ListParagraph"/>
        <w:widowControl w:val="0"/>
        <w:numPr>
          <w:ilvl w:val="0"/>
          <w:numId w:val="10"/>
        </w:numPr>
        <w:autoSpaceDE w:val="0"/>
        <w:autoSpaceDN w:val="0"/>
        <w:spacing w:before="84" w:after="0" w:line="240" w:lineRule="auto"/>
        <w:contextualSpacing w:val="0"/>
        <w:rPr>
          <w:rFonts w:ascii="Arial" w:hAnsi="Arial" w:cs="Arial"/>
          <w:bCs/>
        </w:rPr>
      </w:pPr>
      <w:r w:rsidRPr="00B6617D">
        <w:rPr>
          <w:rFonts w:ascii="Arial" w:hAnsi="Arial" w:cs="Arial"/>
          <w:bCs/>
        </w:rPr>
        <w:t>Return to work</w:t>
      </w:r>
    </w:p>
    <w:p w14:paraId="0EED2ADD" w14:textId="77777777" w:rsidR="006D4F5D" w:rsidRPr="00B6617D" w:rsidRDefault="006D4F5D" w:rsidP="006D4F5D">
      <w:pPr>
        <w:pStyle w:val="ListParagraph"/>
        <w:widowControl w:val="0"/>
        <w:numPr>
          <w:ilvl w:val="0"/>
          <w:numId w:val="10"/>
        </w:numPr>
        <w:autoSpaceDE w:val="0"/>
        <w:autoSpaceDN w:val="0"/>
        <w:spacing w:before="84" w:after="0" w:line="240" w:lineRule="auto"/>
        <w:contextualSpacing w:val="0"/>
        <w:rPr>
          <w:rFonts w:ascii="Arial" w:hAnsi="Arial" w:cs="Arial"/>
          <w:bCs/>
        </w:rPr>
      </w:pPr>
      <w:r w:rsidRPr="00B6617D">
        <w:rPr>
          <w:rFonts w:ascii="Arial" w:hAnsi="Arial" w:cs="Arial"/>
          <w:bCs/>
        </w:rPr>
        <w:t>Bereaved Partner’s Paternity Leave</w:t>
      </w:r>
    </w:p>
    <w:p w14:paraId="09C79333" w14:textId="77777777" w:rsidR="006D4F5D" w:rsidRPr="00B6617D" w:rsidRDefault="006D4F5D" w:rsidP="006D4F5D">
      <w:pPr>
        <w:pStyle w:val="ListParagraph"/>
        <w:widowControl w:val="0"/>
        <w:numPr>
          <w:ilvl w:val="0"/>
          <w:numId w:val="10"/>
        </w:numPr>
        <w:autoSpaceDE w:val="0"/>
        <w:autoSpaceDN w:val="0"/>
        <w:spacing w:before="84" w:after="0" w:line="240" w:lineRule="auto"/>
        <w:contextualSpacing w:val="0"/>
        <w:rPr>
          <w:rFonts w:ascii="Arial" w:hAnsi="Arial" w:cs="Arial"/>
          <w:bCs/>
        </w:rPr>
      </w:pPr>
      <w:r w:rsidRPr="00B6617D">
        <w:rPr>
          <w:rFonts w:ascii="Arial" w:hAnsi="Arial" w:cs="Arial"/>
          <w:bCs/>
        </w:rPr>
        <w:t>Terms and conditions during parental leave</w:t>
      </w:r>
    </w:p>
    <w:p w14:paraId="6FDE9C8F" w14:textId="51366ECF" w:rsidR="006D4F5D" w:rsidRPr="00B6617D" w:rsidRDefault="006D4F5D" w:rsidP="00B6617D">
      <w:pPr>
        <w:pStyle w:val="ListParagraph"/>
        <w:widowControl w:val="0"/>
        <w:autoSpaceDE w:val="0"/>
        <w:autoSpaceDN w:val="0"/>
        <w:spacing w:before="84" w:after="0"/>
        <w:ind w:left="732"/>
        <w:rPr>
          <w:rFonts w:ascii="Arial" w:hAnsi="Arial" w:cs="Arial"/>
          <w:bCs/>
        </w:rPr>
      </w:pPr>
      <w:r w:rsidRPr="00B6617D">
        <w:rPr>
          <w:rFonts w:ascii="Arial" w:hAnsi="Arial" w:cs="Arial"/>
          <w:bCs/>
        </w:rPr>
        <w:t>Misuse of the scheme</w:t>
      </w:r>
    </w:p>
    <w:p w14:paraId="3CF0DEDC" w14:textId="77777777" w:rsidR="00335FEE" w:rsidRPr="00B6617D" w:rsidRDefault="00335FEE" w:rsidP="00335FEE">
      <w:pPr>
        <w:rPr>
          <w:rFonts w:cs="Arial"/>
          <w:sz w:val="22"/>
        </w:rPr>
      </w:pPr>
    </w:p>
    <w:p w14:paraId="7FA280C0" w14:textId="77777777" w:rsidR="00335FEE" w:rsidRPr="00553B0D" w:rsidRDefault="00335FEE" w:rsidP="00335FEE">
      <w:pPr>
        <w:rPr>
          <w:rFonts w:cs="Arial"/>
          <w:sz w:val="22"/>
        </w:rPr>
      </w:pPr>
    </w:p>
    <w:p w14:paraId="183235FF" w14:textId="77777777" w:rsidR="00335FEE" w:rsidRPr="00553B0D" w:rsidRDefault="00335FEE" w:rsidP="00335FEE">
      <w:pPr>
        <w:rPr>
          <w:rFonts w:cs="Arial"/>
          <w:sz w:val="22"/>
        </w:rPr>
      </w:pPr>
    </w:p>
    <w:p w14:paraId="594E2F02" w14:textId="77777777" w:rsidR="00335FEE" w:rsidRPr="00553B0D" w:rsidRDefault="00335FEE" w:rsidP="00335FEE">
      <w:pPr>
        <w:rPr>
          <w:rFonts w:cs="Arial"/>
          <w:sz w:val="22"/>
        </w:rPr>
      </w:pPr>
    </w:p>
    <w:p w14:paraId="276E427C" w14:textId="77777777" w:rsidR="00335FEE" w:rsidRPr="00553B0D" w:rsidRDefault="00335FEE" w:rsidP="00335FEE">
      <w:pPr>
        <w:rPr>
          <w:rFonts w:cs="Arial"/>
          <w:sz w:val="22"/>
        </w:rPr>
      </w:pPr>
    </w:p>
    <w:p w14:paraId="4BF951F5" w14:textId="77777777" w:rsidR="00335FEE" w:rsidRPr="00553B0D" w:rsidRDefault="00335FEE" w:rsidP="00335FEE">
      <w:pPr>
        <w:rPr>
          <w:rFonts w:cs="Arial"/>
          <w:sz w:val="22"/>
        </w:rPr>
      </w:pPr>
    </w:p>
    <w:p w14:paraId="36CA05B6" w14:textId="77777777" w:rsidR="00335FEE" w:rsidRPr="00553B0D" w:rsidRDefault="00335FEE" w:rsidP="00335FEE">
      <w:pPr>
        <w:rPr>
          <w:rFonts w:cs="Arial"/>
          <w:sz w:val="22"/>
        </w:rPr>
      </w:pPr>
    </w:p>
    <w:p w14:paraId="7F49EB8F" w14:textId="77777777" w:rsidR="00335FEE" w:rsidRPr="00553B0D" w:rsidRDefault="00335FEE" w:rsidP="00335FEE">
      <w:pPr>
        <w:rPr>
          <w:rFonts w:cs="Arial"/>
          <w:sz w:val="22"/>
        </w:rPr>
      </w:pPr>
    </w:p>
    <w:p w14:paraId="51DEC1FD" w14:textId="77777777" w:rsidR="00335FEE" w:rsidRPr="00553B0D" w:rsidRDefault="00335FEE" w:rsidP="00717C30">
      <w:pPr>
        <w:rPr>
          <w:rFonts w:cs="Arial"/>
          <w:sz w:val="22"/>
        </w:rPr>
      </w:pPr>
    </w:p>
    <w:p w14:paraId="69C4D642" w14:textId="77777777" w:rsidR="00335FEE" w:rsidRPr="00553B0D" w:rsidRDefault="00335FEE" w:rsidP="00717C30">
      <w:pPr>
        <w:rPr>
          <w:rFonts w:cs="Arial"/>
          <w:sz w:val="22"/>
        </w:rPr>
      </w:pPr>
    </w:p>
    <w:p w14:paraId="3F5C8987" w14:textId="77777777" w:rsidR="00335FEE" w:rsidRPr="00553B0D" w:rsidRDefault="00335FEE" w:rsidP="00717C30">
      <w:pPr>
        <w:rPr>
          <w:rFonts w:cs="Arial"/>
          <w:sz w:val="22"/>
        </w:rPr>
      </w:pPr>
    </w:p>
    <w:p w14:paraId="5C14DAEE" w14:textId="77777777" w:rsidR="00335FEE" w:rsidRPr="00553B0D" w:rsidRDefault="00335FEE" w:rsidP="00717C30">
      <w:pPr>
        <w:rPr>
          <w:rFonts w:cs="Arial"/>
          <w:sz w:val="22"/>
        </w:rPr>
      </w:pPr>
    </w:p>
    <w:p w14:paraId="271FC2F7" w14:textId="77777777" w:rsidR="00335FEE" w:rsidRPr="00553B0D" w:rsidRDefault="00335FEE" w:rsidP="00717C30">
      <w:pPr>
        <w:rPr>
          <w:rFonts w:cs="Arial"/>
          <w:sz w:val="22"/>
        </w:rPr>
      </w:pPr>
    </w:p>
    <w:p w14:paraId="088743CB" w14:textId="77777777" w:rsidR="00335FEE" w:rsidRPr="00553B0D" w:rsidRDefault="00335FEE" w:rsidP="00717C30">
      <w:pPr>
        <w:rPr>
          <w:rFonts w:cs="Arial"/>
          <w:sz w:val="22"/>
        </w:rPr>
      </w:pPr>
    </w:p>
    <w:p w14:paraId="48406FDA" w14:textId="77777777" w:rsidR="00335FEE" w:rsidRPr="00553B0D" w:rsidRDefault="00335FEE" w:rsidP="00717C30">
      <w:pPr>
        <w:rPr>
          <w:rFonts w:cs="Arial"/>
          <w:sz w:val="22"/>
        </w:rPr>
      </w:pPr>
    </w:p>
    <w:p w14:paraId="6B0FE55F" w14:textId="77777777" w:rsidR="00335FEE" w:rsidRPr="00553B0D" w:rsidRDefault="00335FEE" w:rsidP="00717C30">
      <w:pPr>
        <w:rPr>
          <w:rFonts w:cs="Arial"/>
          <w:sz w:val="22"/>
        </w:rPr>
      </w:pPr>
    </w:p>
    <w:p w14:paraId="5BDF4BEC" w14:textId="77777777" w:rsidR="00335FEE" w:rsidRPr="00553B0D" w:rsidRDefault="00335FEE" w:rsidP="00717C30">
      <w:pPr>
        <w:rPr>
          <w:rFonts w:cs="Arial"/>
          <w:sz w:val="22"/>
        </w:rPr>
      </w:pPr>
    </w:p>
    <w:p w14:paraId="2070717B" w14:textId="77777777" w:rsidR="00335FEE" w:rsidRPr="00553B0D" w:rsidRDefault="00335FEE" w:rsidP="00717C30">
      <w:pPr>
        <w:rPr>
          <w:rFonts w:cs="Arial"/>
          <w:sz w:val="22"/>
        </w:rPr>
      </w:pPr>
    </w:p>
    <w:p w14:paraId="14BE3FDF" w14:textId="1E144D02" w:rsidR="00335FEE" w:rsidRPr="00553B0D" w:rsidRDefault="00335FEE" w:rsidP="00717C30">
      <w:pPr>
        <w:rPr>
          <w:rFonts w:cs="Arial"/>
          <w:sz w:val="22"/>
        </w:rPr>
      </w:pPr>
    </w:p>
    <w:p w14:paraId="6B7187BB" w14:textId="77777777" w:rsidR="00E16082" w:rsidRPr="00553B0D" w:rsidRDefault="00E16082" w:rsidP="00717C30">
      <w:pPr>
        <w:rPr>
          <w:rFonts w:cs="Arial"/>
          <w:sz w:val="22"/>
        </w:rPr>
      </w:pPr>
    </w:p>
    <w:p w14:paraId="74A88919" w14:textId="77777777" w:rsidR="00E16082" w:rsidRPr="00553B0D" w:rsidRDefault="00E16082" w:rsidP="00717C30">
      <w:pPr>
        <w:rPr>
          <w:rFonts w:cs="Arial"/>
          <w:sz w:val="22"/>
        </w:rPr>
      </w:pPr>
    </w:p>
    <w:p w14:paraId="61A50CBA" w14:textId="77777777" w:rsidR="00335FEE" w:rsidRPr="00553B0D" w:rsidRDefault="00335FEE" w:rsidP="00717C30">
      <w:pPr>
        <w:rPr>
          <w:rFonts w:cs="Arial"/>
          <w:sz w:val="22"/>
        </w:rPr>
      </w:pPr>
    </w:p>
    <w:p w14:paraId="2C4DE975" w14:textId="77777777" w:rsidR="00335FEE" w:rsidRDefault="00335FEE" w:rsidP="00717C30">
      <w:pPr>
        <w:rPr>
          <w:rFonts w:cs="Arial"/>
          <w:sz w:val="22"/>
        </w:rPr>
      </w:pPr>
    </w:p>
    <w:p w14:paraId="44187D08" w14:textId="77777777" w:rsidR="00541DF4" w:rsidRPr="00553B0D" w:rsidRDefault="00541DF4" w:rsidP="00717C30">
      <w:pPr>
        <w:rPr>
          <w:rFonts w:cs="Arial"/>
          <w:sz w:val="22"/>
        </w:rPr>
      </w:pPr>
    </w:p>
    <w:p w14:paraId="4402023F" w14:textId="77777777" w:rsidR="00335FEE" w:rsidRPr="00553B0D" w:rsidRDefault="00335FEE" w:rsidP="00717C30">
      <w:pPr>
        <w:rPr>
          <w:rFonts w:cs="Arial"/>
          <w:sz w:val="22"/>
        </w:rPr>
      </w:pPr>
    </w:p>
    <w:p w14:paraId="381B8BA6" w14:textId="77777777" w:rsidR="00892362" w:rsidRPr="00553B0D" w:rsidRDefault="00892362" w:rsidP="00892362">
      <w:pPr>
        <w:rPr>
          <w:rFonts w:cs="Arial"/>
          <w:b/>
        </w:rPr>
      </w:pPr>
      <w:r w:rsidRPr="00553B0D">
        <w:rPr>
          <w:rFonts w:cs="Arial"/>
          <w:b/>
        </w:rPr>
        <w:lastRenderedPageBreak/>
        <w:t>Policy Cover Note</w:t>
      </w:r>
    </w:p>
    <w:p w14:paraId="13C93D0B" w14:textId="77777777" w:rsidR="00892362" w:rsidRPr="00553B0D" w:rsidRDefault="00892362" w:rsidP="00892362">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0"/>
        <w:gridCol w:w="6442"/>
      </w:tblGrid>
      <w:tr w:rsidR="00892362" w:rsidRPr="00553B0D" w14:paraId="45659818" w14:textId="77777777" w:rsidTr="0058036E">
        <w:tc>
          <w:tcPr>
            <w:tcW w:w="3227" w:type="dxa"/>
          </w:tcPr>
          <w:p w14:paraId="2A378B64" w14:textId="77777777" w:rsidR="00892362" w:rsidRPr="00553B0D" w:rsidRDefault="00892362" w:rsidP="0058036E">
            <w:pPr>
              <w:rPr>
                <w:rFonts w:cs="Arial"/>
                <w:b/>
              </w:rPr>
            </w:pPr>
            <w:r w:rsidRPr="00553B0D">
              <w:rPr>
                <w:rFonts w:cs="Arial"/>
                <w:b/>
              </w:rPr>
              <w:t>Title of the Policy</w:t>
            </w:r>
          </w:p>
        </w:tc>
        <w:tc>
          <w:tcPr>
            <w:tcW w:w="6621" w:type="dxa"/>
          </w:tcPr>
          <w:p w14:paraId="2FEB3E3E" w14:textId="526ECCA2" w:rsidR="00892362" w:rsidRPr="00553B0D" w:rsidRDefault="00892362" w:rsidP="0058036E">
            <w:pPr>
              <w:rPr>
                <w:rFonts w:cs="Arial"/>
                <w:bCs/>
              </w:rPr>
            </w:pPr>
            <w:r w:rsidRPr="00553B0D">
              <w:rPr>
                <w:rFonts w:cs="Arial"/>
                <w:bCs/>
              </w:rPr>
              <w:t>Pa</w:t>
            </w:r>
            <w:r w:rsidR="00383650" w:rsidRPr="00553B0D">
              <w:rPr>
                <w:rFonts w:cs="Arial"/>
                <w:bCs/>
              </w:rPr>
              <w:t>rental</w:t>
            </w:r>
            <w:r w:rsidRPr="00553B0D">
              <w:rPr>
                <w:rFonts w:cs="Arial"/>
                <w:bCs/>
              </w:rPr>
              <w:t xml:space="preserve"> Leave</w:t>
            </w:r>
          </w:p>
          <w:p w14:paraId="6EBF8BDD" w14:textId="77777777" w:rsidR="00892362" w:rsidRPr="00553B0D" w:rsidRDefault="00892362" w:rsidP="0058036E">
            <w:pPr>
              <w:rPr>
                <w:rFonts w:cs="Arial"/>
                <w:bCs/>
              </w:rPr>
            </w:pPr>
          </w:p>
        </w:tc>
      </w:tr>
      <w:tr w:rsidR="00892362" w:rsidRPr="00553B0D" w14:paraId="76D6EA61" w14:textId="77777777" w:rsidTr="0058036E">
        <w:tc>
          <w:tcPr>
            <w:tcW w:w="3227" w:type="dxa"/>
          </w:tcPr>
          <w:p w14:paraId="65889F77" w14:textId="77777777" w:rsidR="00892362" w:rsidRPr="00553B0D" w:rsidRDefault="00892362" w:rsidP="0058036E">
            <w:pPr>
              <w:rPr>
                <w:rFonts w:cs="Arial"/>
                <w:b/>
              </w:rPr>
            </w:pPr>
            <w:r w:rsidRPr="00553B0D">
              <w:rPr>
                <w:rFonts w:cs="Arial"/>
                <w:b/>
              </w:rPr>
              <w:t>Summary/Reason for bringing to Board for Approval</w:t>
            </w:r>
          </w:p>
        </w:tc>
        <w:tc>
          <w:tcPr>
            <w:tcW w:w="6621" w:type="dxa"/>
          </w:tcPr>
          <w:p w14:paraId="455A94C3" w14:textId="77777777" w:rsidR="00892362" w:rsidRPr="00553B0D" w:rsidRDefault="00892362" w:rsidP="0058036E">
            <w:pPr>
              <w:rPr>
                <w:rFonts w:cs="Arial"/>
                <w:bCs/>
              </w:rPr>
            </w:pPr>
            <w:r w:rsidRPr="00553B0D">
              <w:rPr>
                <w:rFonts w:cs="Arial"/>
                <w:bCs/>
              </w:rPr>
              <w:t>This policy is a new Trust-wide policy which has been created to reflect the move away from the LA.</w:t>
            </w:r>
          </w:p>
          <w:p w14:paraId="3F09D255" w14:textId="77777777" w:rsidR="00892362" w:rsidRPr="00553B0D" w:rsidRDefault="00892362" w:rsidP="0058036E">
            <w:pPr>
              <w:rPr>
                <w:rFonts w:cs="Arial"/>
                <w:bCs/>
              </w:rPr>
            </w:pPr>
          </w:p>
        </w:tc>
      </w:tr>
      <w:tr w:rsidR="00892362" w:rsidRPr="00553B0D" w14:paraId="127EBD69" w14:textId="77777777" w:rsidTr="0058036E">
        <w:tc>
          <w:tcPr>
            <w:tcW w:w="3227" w:type="dxa"/>
          </w:tcPr>
          <w:p w14:paraId="2DEA93D6" w14:textId="77777777" w:rsidR="00892362" w:rsidRPr="00553B0D" w:rsidRDefault="00892362" w:rsidP="0058036E">
            <w:pPr>
              <w:rPr>
                <w:rFonts w:cs="Arial"/>
                <w:b/>
              </w:rPr>
            </w:pPr>
            <w:r w:rsidRPr="00553B0D">
              <w:rPr>
                <w:rFonts w:cs="Arial"/>
                <w:b/>
              </w:rPr>
              <w:t>Statutory Requirement Y/N</w:t>
            </w:r>
          </w:p>
        </w:tc>
        <w:tc>
          <w:tcPr>
            <w:tcW w:w="6621" w:type="dxa"/>
          </w:tcPr>
          <w:p w14:paraId="1B363151" w14:textId="77777777" w:rsidR="00892362" w:rsidRPr="00553B0D" w:rsidRDefault="00892362" w:rsidP="0058036E">
            <w:pPr>
              <w:rPr>
                <w:rFonts w:cs="Arial"/>
                <w:bCs/>
              </w:rPr>
            </w:pPr>
            <w:r w:rsidRPr="00553B0D">
              <w:rPr>
                <w:rFonts w:cs="Arial"/>
                <w:bCs/>
              </w:rPr>
              <w:t>Y</w:t>
            </w:r>
          </w:p>
          <w:p w14:paraId="090EA93A" w14:textId="77777777" w:rsidR="00892362" w:rsidRPr="00553B0D" w:rsidRDefault="00892362" w:rsidP="0058036E">
            <w:pPr>
              <w:rPr>
                <w:rFonts w:cs="Arial"/>
                <w:bCs/>
              </w:rPr>
            </w:pPr>
          </w:p>
        </w:tc>
      </w:tr>
      <w:tr w:rsidR="00892362" w:rsidRPr="00553B0D" w14:paraId="513104C5" w14:textId="77777777" w:rsidTr="0058036E">
        <w:tc>
          <w:tcPr>
            <w:tcW w:w="3227" w:type="dxa"/>
          </w:tcPr>
          <w:p w14:paraId="2335267C" w14:textId="77777777" w:rsidR="00892362" w:rsidRPr="00553B0D" w:rsidRDefault="00892362" w:rsidP="0058036E">
            <w:pPr>
              <w:rPr>
                <w:rFonts w:cs="Arial"/>
                <w:b/>
              </w:rPr>
            </w:pPr>
            <w:r w:rsidRPr="00553B0D">
              <w:rPr>
                <w:rFonts w:cs="Arial"/>
                <w:b/>
              </w:rPr>
              <w:t>Decisions to be made / recommendation on options</w:t>
            </w:r>
          </w:p>
        </w:tc>
        <w:tc>
          <w:tcPr>
            <w:tcW w:w="6621" w:type="dxa"/>
          </w:tcPr>
          <w:p w14:paraId="49122582" w14:textId="77777777" w:rsidR="00892362" w:rsidRPr="00553B0D" w:rsidRDefault="00892362" w:rsidP="0058036E">
            <w:pPr>
              <w:rPr>
                <w:rFonts w:cs="Arial"/>
                <w:bCs/>
              </w:rPr>
            </w:pPr>
            <w:r w:rsidRPr="00553B0D">
              <w:rPr>
                <w:rFonts w:cs="Arial"/>
                <w:bCs/>
              </w:rPr>
              <w:t xml:space="preserve">Recommended for approval by the Board of Trustees and adoption by each Local Governing Board. </w:t>
            </w:r>
          </w:p>
          <w:p w14:paraId="5835CA7C" w14:textId="77777777" w:rsidR="00892362" w:rsidRPr="00553B0D" w:rsidRDefault="00892362" w:rsidP="0058036E">
            <w:pPr>
              <w:rPr>
                <w:rFonts w:cs="Arial"/>
                <w:bCs/>
              </w:rPr>
            </w:pPr>
          </w:p>
          <w:p w14:paraId="22A5E438" w14:textId="77777777" w:rsidR="00892362" w:rsidRPr="00553B0D" w:rsidRDefault="00892362" w:rsidP="0058036E">
            <w:pPr>
              <w:rPr>
                <w:rFonts w:cs="Arial"/>
                <w:bCs/>
              </w:rPr>
            </w:pPr>
          </w:p>
        </w:tc>
      </w:tr>
      <w:tr w:rsidR="00892362" w:rsidRPr="00553B0D" w14:paraId="4A9E7905" w14:textId="77777777" w:rsidTr="0058036E">
        <w:tc>
          <w:tcPr>
            <w:tcW w:w="3227" w:type="dxa"/>
          </w:tcPr>
          <w:p w14:paraId="6090DDE5" w14:textId="77777777" w:rsidR="00892362" w:rsidRPr="00553B0D" w:rsidRDefault="00892362" w:rsidP="0058036E">
            <w:pPr>
              <w:rPr>
                <w:rFonts w:cs="Arial"/>
                <w:b/>
              </w:rPr>
            </w:pPr>
            <w:r w:rsidRPr="00553B0D">
              <w:rPr>
                <w:rFonts w:cs="Arial"/>
                <w:b/>
              </w:rPr>
              <w:t>Name of the author/reviewer</w:t>
            </w:r>
          </w:p>
        </w:tc>
        <w:tc>
          <w:tcPr>
            <w:tcW w:w="6621" w:type="dxa"/>
          </w:tcPr>
          <w:p w14:paraId="309D7C59" w14:textId="77777777" w:rsidR="00892362" w:rsidRPr="00553B0D" w:rsidRDefault="00892362" w:rsidP="0058036E">
            <w:pPr>
              <w:rPr>
                <w:rFonts w:cs="Arial"/>
                <w:bCs/>
              </w:rPr>
            </w:pPr>
            <w:r w:rsidRPr="00553B0D">
              <w:rPr>
                <w:rFonts w:cs="Arial"/>
                <w:bCs/>
              </w:rPr>
              <w:t>Emma Barnes- HR Business Partner (Cook Lawyers)</w:t>
            </w:r>
          </w:p>
          <w:p w14:paraId="24B83A3A" w14:textId="77777777" w:rsidR="00892362" w:rsidRPr="00553B0D" w:rsidRDefault="00892362" w:rsidP="0058036E">
            <w:pPr>
              <w:rPr>
                <w:rFonts w:cs="Arial"/>
                <w:bCs/>
              </w:rPr>
            </w:pPr>
          </w:p>
        </w:tc>
      </w:tr>
      <w:tr w:rsidR="00892362" w:rsidRPr="00553B0D" w14:paraId="5FA12E2C" w14:textId="77777777" w:rsidTr="0058036E">
        <w:tc>
          <w:tcPr>
            <w:tcW w:w="3227" w:type="dxa"/>
          </w:tcPr>
          <w:p w14:paraId="3C958644" w14:textId="77777777" w:rsidR="00892362" w:rsidRPr="00553B0D" w:rsidRDefault="00892362" w:rsidP="0058036E">
            <w:pPr>
              <w:rPr>
                <w:rFonts w:cs="Arial"/>
                <w:b/>
              </w:rPr>
            </w:pPr>
            <w:r w:rsidRPr="00553B0D">
              <w:rPr>
                <w:rFonts w:cs="Arial"/>
                <w:b/>
              </w:rPr>
              <w:t>Date reviewed</w:t>
            </w:r>
          </w:p>
        </w:tc>
        <w:tc>
          <w:tcPr>
            <w:tcW w:w="6621" w:type="dxa"/>
          </w:tcPr>
          <w:p w14:paraId="4F4CA330" w14:textId="328AFB6B" w:rsidR="00892362" w:rsidRPr="00553B0D" w:rsidRDefault="00892362" w:rsidP="0058036E">
            <w:pPr>
              <w:rPr>
                <w:rFonts w:cs="Arial"/>
                <w:bCs/>
              </w:rPr>
            </w:pPr>
            <w:r w:rsidRPr="00553B0D">
              <w:rPr>
                <w:rFonts w:cs="Arial"/>
                <w:bCs/>
              </w:rPr>
              <w:t>April 2026</w:t>
            </w:r>
          </w:p>
          <w:p w14:paraId="4A1D4307" w14:textId="77777777" w:rsidR="00892362" w:rsidRPr="00553B0D" w:rsidRDefault="00892362" w:rsidP="0058036E">
            <w:pPr>
              <w:rPr>
                <w:rFonts w:cs="Arial"/>
                <w:bCs/>
              </w:rPr>
            </w:pPr>
          </w:p>
        </w:tc>
      </w:tr>
      <w:tr w:rsidR="00892362" w:rsidRPr="00553B0D" w14:paraId="5E5F11CC" w14:textId="77777777" w:rsidTr="0058036E">
        <w:tc>
          <w:tcPr>
            <w:tcW w:w="3227" w:type="dxa"/>
          </w:tcPr>
          <w:p w14:paraId="45752487" w14:textId="77777777" w:rsidR="00892362" w:rsidRPr="00553B0D" w:rsidRDefault="00892362" w:rsidP="0058036E">
            <w:pPr>
              <w:rPr>
                <w:rFonts w:cs="Arial"/>
                <w:b/>
              </w:rPr>
            </w:pPr>
            <w:r w:rsidRPr="00553B0D">
              <w:rPr>
                <w:rFonts w:cs="Arial"/>
                <w:b/>
              </w:rPr>
              <w:t>Date for review</w:t>
            </w:r>
          </w:p>
        </w:tc>
        <w:tc>
          <w:tcPr>
            <w:tcW w:w="6621" w:type="dxa"/>
          </w:tcPr>
          <w:p w14:paraId="3A072104" w14:textId="72FE8B34" w:rsidR="00892362" w:rsidRPr="00553B0D" w:rsidRDefault="00892362" w:rsidP="0058036E">
            <w:pPr>
              <w:rPr>
                <w:rFonts w:cs="Arial"/>
                <w:bCs/>
              </w:rPr>
            </w:pPr>
            <w:r w:rsidRPr="00553B0D">
              <w:rPr>
                <w:rFonts w:cs="Arial"/>
                <w:bCs/>
              </w:rPr>
              <w:t>April 2028</w:t>
            </w:r>
          </w:p>
          <w:p w14:paraId="3E8A655A" w14:textId="77777777" w:rsidR="00892362" w:rsidRPr="00553B0D" w:rsidRDefault="00892362" w:rsidP="0058036E">
            <w:pPr>
              <w:rPr>
                <w:rFonts w:cs="Arial"/>
                <w:bCs/>
              </w:rPr>
            </w:pPr>
          </w:p>
        </w:tc>
      </w:tr>
      <w:tr w:rsidR="00892362" w:rsidRPr="00553B0D" w14:paraId="0F9D6597" w14:textId="77777777" w:rsidTr="0058036E">
        <w:tc>
          <w:tcPr>
            <w:tcW w:w="3227" w:type="dxa"/>
          </w:tcPr>
          <w:p w14:paraId="003AB2BA" w14:textId="77777777" w:rsidR="00892362" w:rsidRPr="00553B0D" w:rsidRDefault="00892362" w:rsidP="0058036E">
            <w:pPr>
              <w:rPr>
                <w:rFonts w:cs="Arial"/>
                <w:b/>
              </w:rPr>
            </w:pPr>
            <w:r w:rsidRPr="00553B0D">
              <w:rPr>
                <w:rFonts w:cs="Arial"/>
                <w:b/>
              </w:rPr>
              <w:t>Summary of amendments / updates to policy</w:t>
            </w:r>
          </w:p>
        </w:tc>
        <w:tc>
          <w:tcPr>
            <w:tcW w:w="6621" w:type="dxa"/>
          </w:tcPr>
          <w:p w14:paraId="51AD550E" w14:textId="41039A72" w:rsidR="00892362" w:rsidRPr="00553B0D" w:rsidRDefault="00892362" w:rsidP="0058036E">
            <w:pPr>
              <w:rPr>
                <w:rFonts w:cs="Arial"/>
                <w:bCs/>
              </w:rPr>
            </w:pPr>
            <w:r w:rsidRPr="00553B0D">
              <w:rPr>
                <w:rFonts w:cs="Arial"/>
                <w:bCs/>
              </w:rPr>
              <w:t>This policy has been created to reflect the move away from the Local Authority. The policy is fundamentally based on the Salford LA policy and has been updated to reflect the Employment Rights Act 2025, which come into force in April 2026.</w:t>
            </w:r>
          </w:p>
          <w:p w14:paraId="4CFB4618" w14:textId="746663FA" w:rsidR="00892362" w:rsidRPr="00553B0D" w:rsidRDefault="00892362" w:rsidP="0058036E">
            <w:pPr>
              <w:rPr>
                <w:rFonts w:cs="Arial"/>
                <w:bCs/>
              </w:rPr>
            </w:pPr>
          </w:p>
          <w:p w14:paraId="5EBCEF9E" w14:textId="77777777" w:rsidR="00892362" w:rsidRPr="00553B0D" w:rsidRDefault="00892362" w:rsidP="0058036E">
            <w:pPr>
              <w:rPr>
                <w:rFonts w:cs="Arial"/>
                <w:bCs/>
              </w:rPr>
            </w:pPr>
          </w:p>
          <w:p w14:paraId="6C8A459C" w14:textId="7265160B" w:rsidR="00892362" w:rsidRPr="00553B0D" w:rsidRDefault="00892362" w:rsidP="0058036E">
            <w:pPr>
              <w:rPr>
                <w:rFonts w:cs="Arial"/>
                <w:bCs/>
              </w:rPr>
            </w:pPr>
            <w:r w:rsidRPr="00553B0D">
              <w:rPr>
                <w:rFonts w:cs="Arial"/>
                <w:bCs/>
              </w:rPr>
              <w:t xml:space="preserve">Recommended to review bi-annually. </w:t>
            </w:r>
          </w:p>
        </w:tc>
      </w:tr>
      <w:bookmarkEnd w:id="1"/>
    </w:tbl>
    <w:p w14:paraId="66FF87CB" w14:textId="77777777" w:rsidR="001F5125" w:rsidRPr="00553B0D" w:rsidRDefault="001F5125" w:rsidP="00114A95">
      <w:pPr>
        <w:rPr>
          <w:rFonts w:cs="Arial"/>
          <w:b/>
          <w:sz w:val="22"/>
          <w:szCs w:val="22"/>
        </w:rPr>
      </w:pPr>
    </w:p>
    <w:p w14:paraId="7774846B" w14:textId="77777777" w:rsidR="007E39F8" w:rsidRPr="00553B0D" w:rsidRDefault="007E39F8" w:rsidP="00114A95">
      <w:pPr>
        <w:rPr>
          <w:rFonts w:cs="Arial"/>
          <w:b/>
          <w:sz w:val="22"/>
          <w:szCs w:val="22"/>
        </w:rPr>
      </w:pPr>
    </w:p>
    <w:p w14:paraId="0BDF61E6" w14:textId="77777777" w:rsidR="007E39F8" w:rsidRPr="00553B0D" w:rsidRDefault="007E39F8" w:rsidP="00114A95">
      <w:pPr>
        <w:rPr>
          <w:rFonts w:cs="Arial"/>
          <w:b/>
          <w:sz w:val="22"/>
          <w:szCs w:val="22"/>
        </w:rPr>
      </w:pPr>
    </w:p>
    <w:p w14:paraId="15DB005E" w14:textId="77777777" w:rsidR="007E39F8" w:rsidRPr="00553B0D" w:rsidRDefault="007E39F8" w:rsidP="00114A95">
      <w:pPr>
        <w:rPr>
          <w:rFonts w:cs="Arial"/>
          <w:b/>
          <w:sz w:val="22"/>
          <w:szCs w:val="22"/>
        </w:rPr>
      </w:pPr>
    </w:p>
    <w:p w14:paraId="281400DF" w14:textId="77777777" w:rsidR="00E16082" w:rsidRPr="00553B0D" w:rsidRDefault="00E16082" w:rsidP="00114A95">
      <w:pPr>
        <w:rPr>
          <w:rFonts w:cs="Arial"/>
          <w:b/>
          <w:sz w:val="22"/>
          <w:szCs w:val="22"/>
        </w:rPr>
      </w:pPr>
    </w:p>
    <w:p w14:paraId="14A89DCB" w14:textId="77777777" w:rsidR="00E16082" w:rsidRDefault="00E16082" w:rsidP="00114A95">
      <w:pPr>
        <w:rPr>
          <w:rFonts w:cs="Arial"/>
          <w:b/>
          <w:sz w:val="22"/>
          <w:szCs w:val="22"/>
        </w:rPr>
      </w:pPr>
    </w:p>
    <w:p w14:paraId="530AB802" w14:textId="77777777" w:rsidR="00541DF4" w:rsidRDefault="00541DF4" w:rsidP="00114A95">
      <w:pPr>
        <w:rPr>
          <w:rFonts w:cs="Arial"/>
          <w:b/>
          <w:sz w:val="22"/>
          <w:szCs w:val="22"/>
        </w:rPr>
      </w:pPr>
    </w:p>
    <w:p w14:paraId="47685701" w14:textId="77777777" w:rsidR="00541DF4" w:rsidRPr="00553B0D" w:rsidRDefault="00541DF4" w:rsidP="00114A95">
      <w:pPr>
        <w:rPr>
          <w:rFonts w:cs="Arial"/>
          <w:b/>
          <w:sz w:val="22"/>
          <w:szCs w:val="22"/>
        </w:rPr>
      </w:pPr>
    </w:p>
    <w:p w14:paraId="3AD1EFD8" w14:textId="77777777" w:rsidR="00E16082" w:rsidRPr="00553B0D" w:rsidRDefault="00E16082" w:rsidP="00114A95">
      <w:pPr>
        <w:rPr>
          <w:rFonts w:cs="Arial"/>
          <w:b/>
          <w:sz w:val="22"/>
          <w:szCs w:val="22"/>
        </w:rPr>
      </w:pPr>
    </w:p>
    <w:p w14:paraId="2EEE0DF5" w14:textId="77777777" w:rsidR="00E16082" w:rsidRPr="00553B0D" w:rsidRDefault="00E16082" w:rsidP="00114A95">
      <w:pPr>
        <w:rPr>
          <w:rFonts w:cs="Arial"/>
          <w:b/>
          <w:sz w:val="22"/>
          <w:szCs w:val="22"/>
        </w:rPr>
      </w:pPr>
    </w:p>
    <w:p w14:paraId="3297BF03" w14:textId="77777777" w:rsidR="00EC5AB8" w:rsidRPr="00553B0D" w:rsidRDefault="00EC5AB8" w:rsidP="00EC5AB8">
      <w:pPr>
        <w:pStyle w:val="BodyText"/>
        <w:spacing w:before="43"/>
        <w:rPr>
          <w:rFonts w:ascii="Arial" w:hAnsi="Arial" w:cs="Arial"/>
        </w:rPr>
      </w:pPr>
    </w:p>
    <w:p w14:paraId="02879722" w14:textId="77777777" w:rsidR="00EC5AB8" w:rsidRPr="00553B0D" w:rsidRDefault="00EC5AB8" w:rsidP="00EC5AB8">
      <w:pPr>
        <w:pStyle w:val="Heading2"/>
        <w:numPr>
          <w:ilvl w:val="0"/>
          <w:numId w:val="13"/>
        </w:numPr>
        <w:tabs>
          <w:tab w:val="num" w:pos="360"/>
          <w:tab w:val="left" w:pos="475"/>
        </w:tabs>
        <w:spacing w:before="1"/>
        <w:ind w:left="475" w:hanging="310"/>
        <w:rPr>
          <w:rFonts w:ascii="Arial" w:hAnsi="Arial" w:cs="Arial"/>
          <w:i w:val="0"/>
          <w:iCs w:val="0"/>
          <w:sz w:val="22"/>
          <w:szCs w:val="22"/>
        </w:rPr>
      </w:pPr>
      <w:r w:rsidRPr="00553B0D">
        <w:rPr>
          <w:rFonts w:ascii="Arial" w:hAnsi="Arial" w:cs="Arial"/>
          <w:i w:val="0"/>
          <w:iCs w:val="0"/>
          <w:spacing w:val="-2"/>
          <w:sz w:val="22"/>
          <w:szCs w:val="22"/>
        </w:rPr>
        <w:lastRenderedPageBreak/>
        <w:t>Introduction</w:t>
      </w:r>
    </w:p>
    <w:p w14:paraId="26BD99F1" w14:textId="08DE95A9" w:rsidR="00EC5AB8" w:rsidRPr="00553B0D" w:rsidRDefault="00EC5AB8" w:rsidP="00EC5AB8">
      <w:pPr>
        <w:pStyle w:val="ListParagraph"/>
        <w:widowControl w:val="0"/>
        <w:numPr>
          <w:ilvl w:val="1"/>
          <w:numId w:val="13"/>
        </w:numPr>
        <w:tabs>
          <w:tab w:val="left" w:pos="885"/>
        </w:tabs>
        <w:autoSpaceDE w:val="0"/>
        <w:autoSpaceDN w:val="0"/>
        <w:spacing w:before="274" w:after="0" w:line="240" w:lineRule="auto"/>
        <w:ind w:right="172"/>
        <w:contextualSpacing w:val="0"/>
        <w:rPr>
          <w:rFonts w:ascii="Arial" w:hAnsi="Arial" w:cs="Arial"/>
        </w:rPr>
      </w:pPr>
      <w:r w:rsidRPr="00553B0D">
        <w:rPr>
          <w:rFonts w:ascii="Arial" w:hAnsi="Arial" w:cs="Arial"/>
        </w:rPr>
        <w:t>The right to parental leave is a statutory right which entitles employees to a total of 18 weeks unpaid leave for the purpose of caring for a child. This is a personal</w:t>
      </w:r>
      <w:r w:rsidRPr="00553B0D">
        <w:rPr>
          <w:rFonts w:ascii="Arial" w:hAnsi="Arial" w:cs="Arial"/>
          <w:spacing w:val="-3"/>
        </w:rPr>
        <w:t xml:space="preserve"> </w:t>
      </w:r>
      <w:r w:rsidRPr="00553B0D">
        <w:rPr>
          <w:rFonts w:ascii="Arial" w:hAnsi="Arial" w:cs="Arial"/>
        </w:rPr>
        <w:t>right</w:t>
      </w:r>
      <w:r w:rsidRPr="00553B0D">
        <w:rPr>
          <w:rFonts w:ascii="Arial" w:hAnsi="Arial" w:cs="Arial"/>
          <w:spacing w:val="-3"/>
        </w:rPr>
        <w:t xml:space="preserve"> </w:t>
      </w:r>
      <w:r w:rsidRPr="00553B0D">
        <w:rPr>
          <w:rFonts w:ascii="Arial" w:hAnsi="Arial" w:cs="Arial"/>
        </w:rPr>
        <w:t>and</w:t>
      </w:r>
      <w:r w:rsidRPr="00553B0D">
        <w:rPr>
          <w:rFonts w:ascii="Arial" w:hAnsi="Arial" w:cs="Arial"/>
          <w:spacing w:val="-5"/>
        </w:rPr>
        <w:t xml:space="preserve"> </w:t>
      </w:r>
      <w:r w:rsidRPr="00553B0D">
        <w:rPr>
          <w:rFonts w:ascii="Arial" w:hAnsi="Arial" w:cs="Arial"/>
        </w:rPr>
        <w:t>cannot</w:t>
      </w:r>
      <w:r w:rsidRPr="00553B0D">
        <w:rPr>
          <w:rFonts w:ascii="Arial" w:hAnsi="Arial" w:cs="Arial"/>
          <w:spacing w:val="-5"/>
        </w:rPr>
        <w:t xml:space="preserve"> </w:t>
      </w:r>
      <w:r w:rsidRPr="00553B0D">
        <w:rPr>
          <w:rFonts w:ascii="Arial" w:hAnsi="Arial" w:cs="Arial"/>
        </w:rPr>
        <w:t>be</w:t>
      </w:r>
      <w:r w:rsidRPr="00553B0D">
        <w:rPr>
          <w:rFonts w:ascii="Arial" w:hAnsi="Arial" w:cs="Arial"/>
          <w:spacing w:val="-3"/>
        </w:rPr>
        <w:t xml:space="preserve"> </w:t>
      </w:r>
      <w:r w:rsidRPr="00553B0D">
        <w:rPr>
          <w:rFonts w:ascii="Arial" w:hAnsi="Arial" w:cs="Arial"/>
        </w:rPr>
        <w:t>transferred</w:t>
      </w:r>
      <w:r w:rsidRPr="00553B0D">
        <w:rPr>
          <w:rFonts w:ascii="Arial" w:hAnsi="Arial" w:cs="Arial"/>
          <w:spacing w:val="-3"/>
        </w:rPr>
        <w:t xml:space="preserve"> </w:t>
      </w:r>
      <w:r w:rsidRPr="00553B0D">
        <w:rPr>
          <w:rFonts w:ascii="Arial" w:hAnsi="Arial" w:cs="Arial"/>
        </w:rPr>
        <w:t>between</w:t>
      </w:r>
      <w:r w:rsidRPr="00553B0D">
        <w:rPr>
          <w:rFonts w:ascii="Arial" w:hAnsi="Arial" w:cs="Arial"/>
          <w:spacing w:val="-3"/>
        </w:rPr>
        <w:t xml:space="preserve"> </w:t>
      </w:r>
      <w:r w:rsidRPr="00553B0D">
        <w:rPr>
          <w:rFonts w:ascii="Arial" w:hAnsi="Arial" w:cs="Arial"/>
        </w:rPr>
        <w:t>parents</w:t>
      </w:r>
      <w:r w:rsidRPr="00553B0D">
        <w:rPr>
          <w:rFonts w:ascii="Arial" w:hAnsi="Arial" w:cs="Arial"/>
          <w:spacing w:val="-3"/>
        </w:rPr>
        <w:t xml:space="preserve"> </w:t>
      </w:r>
      <w:r w:rsidRPr="00553B0D">
        <w:rPr>
          <w:rFonts w:ascii="Arial" w:hAnsi="Arial" w:cs="Arial"/>
        </w:rPr>
        <w:t>and</w:t>
      </w:r>
      <w:r w:rsidRPr="00553B0D">
        <w:rPr>
          <w:rFonts w:ascii="Arial" w:hAnsi="Arial" w:cs="Arial"/>
          <w:spacing w:val="-3"/>
        </w:rPr>
        <w:t xml:space="preserve"> </w:t>
      </w:r>
      <w:r w:rsidRPr="00553B0D">
        <w:rPr>
          <w:rFonts w:ascii="Arial" w:hAnsi="Arial" w:cs="Arial"/>
        </w:rPr>
        <w:t>the</w:t>
      </w:r>
      <w:r w:rsidRPr="00553B0D">
        <w:rPr>
          <w:rFonts w:ascii="Arial" w:hAnsi="Arial" w:cs="Arial"/>
          <w:spacing w:val="-5"/>
        </w:rPr>
        <w:t xml:space="preserve"> </w:t>
      </w:r>
      <w:r w:rsidRPr="00553B0D">
        <w:rPr>
          <w:rFonts w:ascii="Arial" w:hAnsi="Arial" w:cs="Arial"/>
        </w:rPr>
        <w:t>18</w:t>
      </w:r>
      <w:r w:rsidRPr="00553B0D">
        <w:rPr>
          <w:rFonts w:ascii="Arial" w:hAnsi="Arial" w:cs="Arial"/>
          <w:spacing w:val="-3"/>
        </w:rPr>
        <w:t xml:space="preserve"> </w:t>
      </w:r>
      <w:r w:rsidRPr="00553B0D">
        <w:rPr>
          <w:rFonts w:ascii="Arial" w:hAnsi="Arial" w:cs="Arial"/>
        </w:rPr>
        <w:t>weeks</w:t>
      </w:r>
      <w:r w:rsidRPr="00553B0D">
        <w:rPr>
          <w:rFonts w:ascii="Arial" w:hAnsi="Arial" w:cs="Arial"/>
          <w:spacing w:val="-3"/>
        </w:rPr>
        <w:t xml:space="preserve"> </w:t>
      </w:r>
      <w:r w:rsidRPr="00553B0D">
        <w:rPr>
          <w:rFonts w:ascii="Arial" w:hAnsi="Arial" w:cs="Arial"/>
        </w:rPr>
        <w:t xml:space="preserve">is a maximum </w:t>
      </w:r>
      <w:proofErr w:type="gramStart"/>
      <w:r w:rsidRPr="00553B0D">
        <w:rPr>
          <w:rFonts w:ascii="Arial" w:hAnsi="Arial" w:cs="Arial"/>
        </w:rPr>
        <w:t>period,</w:t>
      </w:r>
      <w:proofErr w:type="gramEnd"/>
      <w:r w:rsidRPr="00553B0D">
        <w:rPr>
          <w:rFonts w:ascii="Arial" w:hAnsi="Arial" w:cs="Arial"/>
        </w:rPr>
        <w:t xml:space="preserve"> it is not 18 weeks per employer. Therefore</w:t>
      </w:r>
      <w:r w:rsidR="00541DF4">
        <w:rPr>
          <w:rFonts w:ascii="Arial" w:hAnsi="Arial" w:cs="Arial"/>
        </w:rPr>
        <w:t>,</w:t>
      </w:r>
      <w:r w:rsidRPr="00553B0D">
        <w:rPr>
          <w:rFonts w:ascii="Arial" w:hAnsi="Arial" w:cs="Arial"/>
        </w:rPr>
        <w:t xml:space="preserve"> if you have already used some of your parental leave entitlement with another employer you will only be able to take the remainder of your outstanding parental leave whilst at Salford City Council.</w:t>
      </w:r>
    </w:p>
    <w:p w14:paraId="52C77AEF" w14:textId="77777777" w:rsidR="00EC5AB8" w:rsidRPr="00553B0D" w:rsidRDefault="00EC5AB8" w:rsidP="00EC5AB8">
      <w:pPr>
        <w:pStyle w:val="BodyText"/>
        <w:spacing w:before="3"/>
        <w:rPr>
          <w:rFonts w:ascii="Arial" w:hAnsi="Arial" w:cs="Arial"/>
        </w:rPr>
      </w:pPr>
    </w:p>
    <w:p w14:paraId="49C3FF23" w14:textId="77777777" w:rsidR="00EC5AB8" w:rsidRPr="00553B0D" w:rsidRDefault="00EC5AB8" w:rsidP="00EC5AB8">
      <w:pPr>
        <w:pStyle w:val="ListParagraph"/>
        <w:widowControl w:val="0"/>
        <w:numPr>
          <w:ilvl w:val="1"/>
          <w:numId w:val="12"/>
        </w:numPr>
        <w:tabs>
          <w:tab w:val="left" w:pos="885"/>
        </w:tabs>
        <w:autoSpaceDE w:val="0"/>
        <w:autoSpaceDN w:val="0"/>
        <w:spacing w:before="1" w:after="0" w:line="276" w:lineRule="auto"/>
        <w:ind w:right="253"/>
        <w:contextualSpacing w:val="0"/>
        <w:rPr>
          <w:rFonts w:ascii="Arial" w:hAnsi="Arial" w:cs="Arial"/>
        </w:rPr>
      </w:pPr>
      <w:r w:rsidRPr="00553B0D">
        <w:rPr>
          <w:rFonts w:ascii="Arial" w:hAnsi="Arial" w:cs="Arial"/>
        </w:rPr>
        <w:t>In its widest sense caring for a child may be viewed under the regulations as allowing</w:t>
      </w:r>
      <w:r w:rsidRPr="00553B0D">
        <w:rPr>
          <w:rFonts w:ascii="Arial" w:hAnsi="Arial" w:cs="Arial"/>
          <w:spacing w:val="-3"/>
        </w:rPr>
        <w:t xml:space="preserve"> </w:t>
      </w:r>
      <w:r w:rsidRPr="00553B0D">
        <w:rPr>
          <w:rFonts w:ascii="Arial" w:hAnsi="Arial" w:cs="Arial"/>
        </w:rPr>
        <w:t>parents</w:t>
      </w:r>
      <w:r w:rsidRPr="00553B0D">
        <w:rPr>
          <w:rFonts w:ascii="Arial" w:hAnsi="Arial" w:cs="Arial"/>
          <w:spacing w:val="-2"/>
        </w:rPr>
        <w:t xml:space="preserve"> </w:t>
      </w:r>
      <w:r w:rsidRPr="00553B0D">
        <w:rPr>
          <w:rFonts w:ascii="Arial" w:hAnsi="Arial" w:cs="Arial"/>
        </w:rPr>
        <w:t>to</w:t>
      </w:r>
      <w:r w:rsidRPr="00553B0D">
        <w:rPr>
          <w:rFonts w:ascii="Arial" w:hAnsi="Arial" w:cs="Arial"/>
          <w:spacing w:val="-1"/>
        </w:rPr>
        <w:t xml:space="preserve"> </w:t>
      </w:r>
      <w:r w:rsidRPr="00553B0D">
        <w:rPr>
          <w:rFonts w:ascii="Arial" w:hAnsi="Arial" w:cs="Arial"/>
        </w:rPr>
        <w:t>spend</w:t>
      </w:r>
      <w:r w:rsidRPr="00553B0D">
        <w:rPr>
          <w:rFonts w:ascii="Arial" w:hAnsi="Arial" w:cs="Arial"/>
          <w:spacing w:val="-4"/>
        </w:rPr>
        <w:t xml:space="preserve"> </w:t>
      </w:r>
      <w:r w:rsidRPr="00553B0D">
        <w:rPr>
          <w:rFonts w:ascii="Arial" w:hAnsi="Arial" w:cs="Arial"/>
        </w:rPr>
        <w:t>more</w:t>
      </w:r>
      <w:r w:rsidRPr="00553B0D">
        <w:rPr>
          <w:rFonts w:ascii="Arial" w:hAnsi="Arial" w:cs="Arial"/>
          <w:spacing w:val="-4"/>
        </w:rPr>
        <w:t xml:space="preserve"> </w:t>
      </w:r>
      <w:r w:rsidRPr="00553B0D">
        <w:rPr>
          <w:rFonts w:ascii="Arial" w:hAnsi="Arial" w:cs="Arial"/>
        </w:rPr>
        <w:t>time</w:t>
      </w:r>
      <w:r w:rsidRPr="00553B0D">
        <w:rPr>
          <w:rFonts w:ascii="Arial" w:hAnsi="Arial" w:cs="Arial"/>
          <w:spacing w:val="-4"/>
        </w:rPr>
        <w:t xml:space="preserve"> </w:t>
      </w:r>
      <w:r w:rsidRPr="00553B0D">
        <w:rPr>
          <w:rFonts w:ascii="Arial" w:hAnsi="Arial" w:cs="Arial"/>
        </w:rPr>
        <w:t>with</w:t>
      </w:r>
      <w:r w:rsidRPr="00553B0D">
        <w:rPr>
          <w:rFonts w:ascii="Arial" w:hAnsi="Arial" w:cs="Arial"/>
          <w:spacing w:val="-2"/>
        </w:rPr>
        <w:t xml:space="preserve"> </w:t>
      </w:r>
      <w:r w:rsidRPr="00553B0D">
        <w:rPr>
          <w:rFonts w:ascii="Arial" w:hAnsi="Arial" w:cs="Arial"/>
        </w:rPr>
        <w:t>their</w:t>
      </w:r>
      <w:r w:rsidRPr="00553B0D">
        <w:rPr>
          <w:rFonts w:ascii="Arial" w:hAnsi="Arial" w:cs="Arial"/>
          <w:spacing w:val="-4"/>
        </w:rPr>
        <w:t xml:space="preserve"> </w:t>
      </w:r>
      <w:r w:rsidRPr="00553B0D">
        <w:rPr>
          <w:rFonts w:ascii="Arial" w:hAnsi="Arial" w:cs="Arial"/>
        </w:rPr>
        <w:t>children</w:t>
      </w:r>
      <w:r w:rsidRPr="00553B0D">
        <w:rPr>
          <w:rFonts w:ascii="Arial" w:hAnsi="Arial" w:cs="Arial"/>
          <w:spacing w:val="-3"/>
        </w:rPr>
        <w:t xml:space="preserve"> </w:t>
      </w:r>
      <w:r w:rsidRPr="00553B0D">
        <w:rPr>
          <w:rFonts w:ascii="Arial" w:hAnsi="Arial" w:cs="Arial"/>
        </w:rPr>
        <w:t>and</w:t>
      </w:r>
      <w:r w:rsidRPr="00553B0D">
        <w:rPr>
          <w:rFonts w:ascii="Arial" w:hAnsi="Arial" w:cs="Arial"/>
          <w:spacing w:val="-4"/>
        </w:rPr>
        <w:t xml:space="preserve"> </w:t>
      </w:r>
      <w:r w:rsidRPr="00553B0D">
        <w:rPr>
          <w:rFonts w:ascii="Arial" w:hAnsi="Arial" w:cs="Arial"/>
        </w:rPr>
        <w:t>to</w:t>
      </w:r>
      <w:r w:rsidRPr="00553B0D">
        <w:rPr>
          <w:rFonts w:ascii="Arial" w:hAnsi="Arial" w:cs="Arial"/>
          <w:spacing w:val="-2"/>
        </w:rPr>
        <w:t xml:space="preserve"> </w:t>
      </w:r>
      <w:r w:rsidRPr="00553B0D">
        <w:rPr>
          <w:rFonts w:ascii="Arial" w:hAnsi="Arial" w:cs="Arial"/>
        </w:rPr>
        <w:t>relieve</w:t>
      </w:r>
      <w:r w:rsidRPr="00553B0D">
        <w:rPr>
          <w:rFonts w:ascii="Arial" w:hAnsi="Arial" w:cs="Arial"/>
          <w:spacing w:val="-4"/>
        </w:rPr>
        <w:t xml:space="preserve"> </w:t>
      </w:r>
      <w:r w:rsidRPr="00553B0D">
        <w:rPr>
          <w:rFonts w:ascii="Arial" w:hAnsi="Arial" w:cs="Arial"/>
        </w:rPr>
        <w:t>some</w:t>
      </w:r>
      <w:r w:rsidRPr="00553B0D">
        <w:rPr>
          <w:rFonts w:ascii="Arial" w:hAnsi="Arial" w:cs="Arial"/>
          <w:spacing w:val="-2"/>
        </w:rPr>
        <w:t xml:space="preserve"> </w:t>
      </w:r>
      <w:r w:rsidRPr="00553B0D">
        <w:rPr>
          <w:rFonts w:ascii="Arial" w:hAnsi="Arial" w:cs="Arial"/>
        </w:rPr>
        <w:t>of the stresses of working and caring.</w:t>
      </w:r>
    </w:p>
    <w:p w14:paraId="7F1FB329" w14:textId="77777777" w:rsidR="00EC5AB8" w:rsidRPr="00553B0D" w:rsidRDefault="00EC5AB8" w:rsidP="00EC5AB8">
      <w:pPr>
        <w:pStyle w:val="ListParagraph"/>
        <w:widowControl w:val="0"/>
        <w:numPr>
          <w:ilvl w:val="1"/>
          <w:numId w:val="12"/>
        </w:numPr>
        <w:tabs>
          <w:tab w:val="left" w:pos="885"/>
        </w:tabs>
        <w:autoSpaceDE w:val="0"/>
        <w:autoSpaceDN w:val="0"/>
        <w:spacing w:before="197" w:after="0" w:line="240" w:lineRule="auto"/>
        <w:ind w:right="300"/>
        <w:contextualSpacing w:val="0"/>
        <w:rPr>
          <w:rFonts w:ascii="Arial" w:hAnsi="Arial" w:cs="Arial"/>
        </w:rPr>
      </w:pPr>
      <w:r w:rsidRPr="00553B0D">
        <w:rPr>
          <w:rFonts w:ascii="Arial" w:hAnsi="Arial" w:cs="Arial"/>
        </w:rPr>
        <w:t>Parental</w:t>
      </w:r>
      <w:r w:rsidRPr="00553B0D">
        <w:rPr>
          <w:rFonts w:ascii="Arial" w:hAnsi="Arial" w:cs="Arial"/>
          <w:spacing w:val="-3"/>
        </w:rPr>
        <w:t xml:space="preserve"> </w:t>
      </w:r>
      <w:r w:rsidRPr="00553B0D">
        <w:rPr>
          <w:rFonts w:ascii="Arial" w:hAnsi="Arial" w:cs="Arial"/>
        </w:rPr>
        <w:t>leave</w:t>
      </w:r>
      <w:r w:rsidRPr="00553B0D">
        <w:rPr>
          <w:rFonts w:ascii="Arial" w:hAnsi="Arial" w:cs="Arial"/>
          <w:spacing w:val="-3"/>
        </w:rPr>
        <w:t xml:space="preserve"> </w:t>
      </w:r>
      <w:r w:rsidRPr="00553B0D">
        <w:rPr>
          <w:rFonts w:ascii="Arial" w:hAnsi="Arial" w:cs="Arial"/>
        </w:rPr>
        <w:t>is</w:t>
      </w:r>
      <w:r w:rsidRPr="00553B0D">
        <w:rPr>
          <w:rFonts w:ascii="Arial" w:hAnsi="Arial" w:cs="Arial"/>
          <w:spacing w:val="-3"/>
        </w:rPr>
        <w:t xml:space="preserve"> </w:t>
      </w:r>
      <w:r w:rsidRPr="00553B0D">
        <w:rPr>
          <w:rFonts w:ascii="Arial" w:hAnsi="Arial" w:cs="Arial"/>
        </w:rPr>
        <w:t>different</w:t>
      </w:r>
      <w:r w:rsidRPr="00553B0D">
        <w:rPr>
          <w:rFonts w:ascii="Arial" w:hAnsi="Arial" w:cs="Arial"/>
          <w:spacing w:val="-3"/>
        </w:rPr>
        <w:t xml:space="preserve"> </w:t>
      </w:r>
      <w:r w:rsidRPr="00553B0D">
        <w:rPr>
          <w:rFonts w:ascii="Arial" w:hAnsi="Arial" w:cs="Arial"/>
        </w:rPr>
        <w:t>to</w:t>
      </w:r>
      <w:r w:rsidRPr="00553B0D">
        <w:rPr>
          <w:rFonts w:ascii="Arial" w:hAnsi="Arial" w:cs="Arial"/>
          <w:spacing w:val="-3"/>
        </w:rPr>
        <w:t xml:space="preserve"> </w:t>
      </w:r>
      <w:r w:rsidRPr="00553B0D">
        <w:rPr>
          <w:rFonts w:ascii="Arial" w:hAnsi="Arial" w:cs="Arial"/>
        </w:rPr>
        <w:t>carers</w:t>
      </w:r>
      <w:r w:rsidRPr="00553B0D">
        <w:rPr>
          <w:rFonts w:ascii="Arial" w:hAnsi="Arial" w:cs="Arial"/>
          <w:spacing w:val="-3"/>
        </w:rPr>
        <w:t xml:space="preserve"> </w:t>
      </w:r>
      <w:r w:rsidRPr="00553B0D">
        <w:rPr>
          <w:rFonts w:ascii="Arial" w:hAnsi="Arial" w:cs="Arial"/>
        </w:rPr>
        <w:t>leave</w:t>
      </w:r>
      <w:r w:rsidRPr="00553B0D">
        <w:rPr>
          <w:rFonts w:ascii="Arial" w:hAnsi="Arial" w:cs="Arial"/>
          <w:spacing w:val="-3"/>
        </w:rPr>
        <w:t xml:space="preserve"> </w:t>
      </w:r>
      <w:r w:rsidRPr="00553B0D">
        <w:rPr>
          <w:rFonts w:ascii="Arial" w:hAnsi="Arial" w:cs="Arial"/>
        </w:rPr>
        <w:t>which</w:t>
      </w:r>
      <w:r w:rsidRPr="00553B0D">
        <w:rPr>
          <w:rFonts w:ascii="Arial" w:hAnsi="Arial" w:cs="Arial"/>
          <w:spacing w:val="-3"/>
        </w:rPr>
        <w:t xml:space="preserve"> </w:t>
      </w:r>
      <w:r w:rsidRPr="00553B0D">
        <w:rPr>
          <w:rFonts w:ascii="Arial" w:hAnsi="Arial" w:cs="Arial"/>
        </w:rPr>
        <w:t>is</w:t>
      </w:r>
      <w:r w:rsidRPr="00553B0D">
        <w:rPr>
          <w:rFonts w:ascii="Arial" w:hAnsi="Arial" w:cs="Arial"/>
          <w:spacing w:val="-3"/>
        </w:rPr>
        <w:t xml:space="preserve"> </w:t>
      </w:r>
      <w:r w:rsidRPr="00553B0D">
        <w:rPr>
          <w:rFonts w:ascii="Arial" w:hAnsi="Arial" w:cs="Arial"/>
        </w:rPr>
        <w:t>paid and</w:t>
      </w:r>
      <w:r w:rsidRPr="00553B0D">
        <w:rPr>
          <w:rFonts w:ascii="Arial" w:hAnsi="Arial" w:cs="Arial"/>
          <w:spacing w:val="-3"/>
        </w:rPr>
        <w:t xml:space="preserve"> </w:t>
      </w:r>
      <w:r w:rsidRPr="00553B0D">
        <w:rPr>
          <w:rFonts w:ascii="Arial" w:hAnsi="Arial" w:cs="Arial"/>
        </w:rPr>
        <w:t>is</w:t>
      </w:r>
      <w:r w:rsidRPr="00553B0D">
        <w:rPr>
          <w:rFonts w:ascii="Arial" w:hAnsi="Arial" w:cs="Arial"/>
          <w:spacing w:val="-3"/>
        </w:rPr>
        <w:t xml:space="preserve"> </w:t>
      </w:r>
      <w:r w:rsidRPr="00553B0D">
        <w:rPr>
          <w:rFonts w:ascii="Arial" w:hAnsi="Arial" w:cs="Arial"/>
        </w:rPr>
        <w:t>usually</w:t>
      </w:r>
      <w:r w:rsidRPr="00553B0D">
        <w:rPr>
          <w:rFonts w:ascii="Arial" w:hAnsi="Arial" w:cs="Arial"/>
          <w:spacing w:val="-6"/>
        </w:rPr>
        <w:t xml:space="preserve"> </w:t>
      </w:r>
      <w:r w:rsidRPr="00553B0D">
        <w:rPr>
          <w:rFonts w:ascii="Arial" w:hAnsi="Arial" w:cs="Arial"/>
        </w:rPr>
        <w:t>used</w:t>
      </w:r>
      <w:r w:rsidRPr="00553B0D">
        <w:rPr>
          <w:rFonts w:ascii="Arial" w:hAnsi="Arial" w:cs="Arial"/>
          <w:spacing w:val="-3"/>
        </w:rPr>
        <w:t xml:space="preserve"> </w:t>
      </w:r>
      <w:r w:rsidRPr="00553B0D">
        <w:rPr>
          <w:rFonts w:ascii="Arial" w:hAnsi="Arial" w:cs="Arial"/>
        </w:rPr>
        <w:t>to cover emergency situations, for example where existing care arrangements have broken down. Parental leave is unpaid and must be taken in ‘whole’ weeks rather than odd days and there is a maximum of four weeks per year and it must be taken before the child’s eighteenth birthday. For more information on carers leave, please see the special leave of absence policy.</w:t>
      </w:r>
    </w:p>
    <w:p w14:paraId="7E2916BD" w14:textId="77777777" w:rsidR="00EC5AB8" w:rsidRPr="00553B0D" w:rsidRDefault="00EC5AB8" w:rsidP="00EC5AB8">
      <w:pPr>
        <w:pStyle w:val="BodyText"/>
        <w:rPr>
          <w:rFonts w:ascii="Arial" w:hAnsi="Arial" w:cs="Arial"/>
        </w:rPr>
      </w:pPr>
    </w:p>
    <w:p w14:paraId="095A51C4" w14:textId="77777777" w:rsidR="00EC5AB8" w:rsidRPr="00553B0D" w:rsidRDefault="00EC5AB8" w:rsidP="00EC5AB8">
      <w:pPr>
        <w:pStyle w:val="ListParagraph"/>
        <w:widowControl w:val="0"/>
        <w:numPr>
          <w:ilvl w:val="1"/>
          <w:numId w:val="12"/>
        </w:numPr>
        <w:tabs>
          <w:tab w:val="left" w:pos="885"/>
        </w:tabs>
        <w:autoSpaceDE w:val="0"/>
        <w:autoSpaceDN w:val="0"/>
        <w:spacing w:before="1" w:after="0" w:line="240" w:lineRule="auto"/>
        <w:ind w:right="985"/>
        <w:contextualSpacing w:val="0"/>
        <w:rPr>
          <w:rFonts w:ascii="Arial" w:hAnsi="Arial" w:cs="Arial"/>
        </w:rPr>
      </w:pPr>
      <w:r w:rsidRPr="00553B0D">
        <w:rPr>
          <w:rFonts w:ascii="Arial" w:hAnsi="Arial" w:cs="Arial"/>
        </w:rPr>
        <w:t>It</w:t>
      </w:r>
      <w:r w:rsidRPr="00553B0D">
        <w:rPr>
          <w:rFonts w:ascii="Arial" w:hAnsi="Arial" w:cs="Arial"/>
          <w:spacing w:val="-3"/>
        </w:rPr>
        <w:t xml:space="preserve"> </w:t>
      </w:r>
      <w:r w:rsidRPr="00553B0D">
        <w:rPr>
          <w:rFonts w:ascii="Arial" w:hAnsi="Arial" w:cs="Arial"/>
        </w:rPr>
        <w:t>is</w:t>
      </w:r>
      <w:r w:rsidRPr="00553B0D">
        <w:rPr>
          <w:rFonts w:ascii="Arial" w:hAnsi="Arial" w:cs="Arial"/>
          <w:spacing w:val="-3"/>
        </w:rPr>
        <w:t xml:space="preserve"> </w:t>
      </w:r>
      <w:r w:rsidRPr="00553B0D">
        <w:rPr>
          <w:rFonts w:ascii="Arial" w:hAnsi="Arial" w:cs="Arial"/>
        </w:rPr>
        <w:t>vital</w:t>
      </w:r>
      <w:r w:rsidRPr="00553B0D">
        <w:rPr>
          <w:rFonts w:ascii="Arial" w:hAnsi="Arial" w:cs="Arial"/>
          <w:spacing w:val="-3"/>
        </w:rPr>
        <w:t xml:space="preserve"> </w:t>
      </w:r>
      <w:r w:rsidRPr="00553B0D">
        <w:rPr>
          <w:rFonts w:ascii="Arial" w:hAnsi="Arial" w:cs="Arial"/>
        </w:rPr>
        <w:t>that</w:t>
      </w:r>
      <w:r w:rsidRPr="00553B0D">
        <w:rPr>
          <w:rFonts w:ascii="Arial" w:hAnsi="Arial" w:cs="Arial"/>
          <w:spacing w:val="-5"/>
        </w:rPr>
        <w:t xml:space="preserve"> </w:t>
      </w:r>
      <w:r w:rsidRPr="00553B0D">
        <w:rPr>
          <w:rFonts w:ascii="Arial" w:hAnsi="Arial" w:cs="Arial"/>
        </w:rPr>
        <w:t>the</w:t>
      </w:r>
      <w:r w:rsidRPr="00553B0D">
        <w:rPr>
          <w:rFonts w:ascii="Arial" w:hAnsi="Arial" w:cs="Arial"/>
          <w:spacing w:val="-5"/>
        </w:rPr>
        <w:t xml:space="preserve"> </w:t>
      </w:r>
      <w:r w:rsidRPr="00553B0D">
        <w:rPr>
          <w:rFonts w:ascii="Arial" w:hAnsi="Arial" w:cs="Arial"/>
        </w:rPr>
        <w:t>procedure</w:t>
      </w:r>
      <w:r w:rsidRPr="00553B0D">
        <w:rPr>
          <w:rFonts w:ascii="Arial" w:hAnsi="Arial" w:cs="Arial"/>
          <w:spacing w:val="-5"/>
        </w:rPr>
        <w:t xml:space="preserve"> </w:t>
      </w:r>
      <w:r w:rsidRPr="00553B0D">
        <w:rPr>
          <w:rFonts w:ascii="Arial" w:hAnsi="Arial" w:cs="Arial"/>
        </w:rPr>
        <w:t>for</w:t>
      </w:r>
      <w:r w:rsidRPr="00553B0D">
        <w:rPr>
          <w:rFonts w:ascii="Arial" w:hAnsi="Arial" w:cs="Arial"/>
          <w:spacing w:val="-3"/>
        </w:rPr>
        <w:t xml:space="preserve"> </w:t>
      </w:r>
      <w:r w:rsidRPr="00553B0D">
        <w:rPr>
          <w:rFonts w:ascii="Arial" w:hAnsi="Arial" w:cs="Arial"/>
        </w:rPr>
        <w:t>the</w:t>
      </w:r>
      <w:r w:rsidRPr="00553B0D">
        <w:rPr>
          <w:rFonts w:ascii="Arial" w:hAnsi="Arial" w:cs="Arial"/>
          <w:spacing w:val="-3"/>
        </w:rPr>
        <w:t xml:space="preserve"> </w:t>
      </w:r>
      <w:r w:rsidRPr="00553B0D">
        <w:rPr>
          <w:rFonts w:ascii="Arial" w:hAnsi="Arial" w:cs="Arial"/>
        </w:rPr>
        <w:t>granting</w:t>
      </w:r>
      <w:r w:rsidRPr="00553B0D">
        <w:rPr>
          <w:rFonts w:ascii="Arial" w:hAnsi="Arial" w:cs="Arial"/>
          <w:spacing w:val="-5"/>
        </w:rPr>
        <w:t xml:space="preserve"> </w:t>
      </w:r>
      <w:r w:rsidRPr="00553B0D">
        <w:rPr>
          <w:rFonts w:ascii="Arial" w:hAnsi="Arial" w:cs="Arial"/>
        </w:rPr>
        <w:t>of</w:t>
      </w:r>
      <w:r w:rsidRPr="00553B0D">
        <w:rPr>
          <w:rFonts w:ascii="Arial" w:hAnsi="Arial" w:cs="Arial"/>
          <w:spacing w:val="-3"/>
        </w:rPr>
        <w:t xml:space="preserve"> </w:t>
      </w:r>
      <w:r w:rsidRPr="00553B0D">
        <w:rPr>
          <w:rFonts w:ascii="Arial" w:hAnsi="Arial" w:cs="Arial"/>
        </w:rPr>
        <w:t>parental</w:t>
      </w:r>
      <w:r w:rsidRPr="00553B0D">
        <w:rPr>
          <w:rFonts w:ascii="Arial" w:hAnsi="Arial" w:cs="Arial"/>
          <w:spacing w:val="-3"/>
        </w:rPr>
        <w:t xml:space="preserve"> </w:t>
      </w:r>
      <w:r w:rsidRPr="00553B0D">
        <w:rPr>
          <w:rFonts w:ascii="Arial" w:hAnsi="Arial" w:cs="Arial"/>
        </w:rPr>
        <w:t>leave</w:t>
      </w:r>
      <w:r w:rsidRPr="00553B0D">
        <w:rPr>
          <w:rFonts w:ascii="Arial" w:hAnsi="Arial" w:cs="Arial"/>
          <w:spacing w:val="-3"/>
        </w:rPr>
        <w:t xml:space="preserve"> </w:t>
      </w:r>
      <w:r w:rsidRPr="00553B0D">
        <w:rPr>
          <w:rFonts w:ascii="Arial" w:hAnsi="Arial" w:cs="Arial"/>
        </w:rPr>
        <w:t>is</w:t>
      </w:r>
      <w:r w:rsidRPr="00553B0D">
        <w:rPr>
          <w:rFonts w:ascii="Arial" w:hAnsi="Arial" w:cs="Arial"/>
          <w:spacing w:val="-3"/>
        </w:rPr>
        <w:t xml:space="preserve"> </w:t>
      </w:r>
      <w:r w:rsidRPr="00553B0D">
        <w:rPr>
          <w:rFonts w:ascii="Arial" w:hAnsi="Arial" w:cs="Arial"/>
        </w:rPr>
        <w:t>applied consistently, fairly and sensitively to all groups of employees.</w:t>
      </w:r>
    </w:p>
    <w:p w14:paraId="68FF7E7A" w14:textId="77777777" w:rsidR="00EC5AB8" w:rsidRPr="00553B0D" w:rsidRDefault="00EC5AB8" w:rsidP="00EC5AB8">
      <w:pPr>
        <w:pStyle w:val="ListParagraph"/>
        <w:widowControl w:val="0"/>
        <w:numPr>
          <w:ilvl w:val="1"/>
          <w:numId w:val="12"/>
        </w:numPr>
        <w:tabs>
          <w:tab w:val="left" w:pos="885"/>
        </w:tabs>
        <w:autoSpaceDE w:val="0"/>
        <w:autoSpaceDN w:val="0"/>
        <w:spacing w:before="276" w:after="0" w:line="240" w:lineRule="auto"/>
        <w:ind w:right="834"/>
        <w:contextualSpacing w:val="0"/>
        <w:rPr>
          <w:rFonts w:ascii="Arial" w:hAnsi="Arial" w:cs="Arial"/>
        </w:rPr>
      </w:pPr>
      <w:r w:rsidRPr="00553B0D">
        <w:rPr>
          <w:rFonts w:ascii="Arial" w:hAnsi="Arial" w:cs="Arial"/>
        </w:rPr>
        <w:t>This</w:t>
      </w:r>
      <w:r w:rsidRPr="00553B0D">
        <w:rPr>
          <w:rFonts w:ascii="Arial" w:hAnsi="Arial" w:cs="Arial"/>
          <w:spacing w:val="-4"/>
        </w:rPr>
        <w:t xml:space="preserve"> </w:t>
      </w:r>
      <w:r w:rsidRPr="00553B0D">
        <w:rPr>
          <w:rFonts w:ascii="Arial" w:hAnsi="Arial" w:cs="Arial"/>
        </w:rPr>
        <w:t>policy</w:t>
      </w:r>
      <w:r w:rsidRPr="00553B0D">
        <w:rPr>
          <w:rFonts w:ascii="Arial" w:hAnsi="Arial" w:cs="Arial"/>
          <w:spacing w:val="-4"/>
        </w:rPr>
        <w:t xml:space="preserve"> </w:t>
      </w:r>
      <w:r w:rsidRPr="00553B0D">
        <w:rPr>
          <w:rFonts w:ascii="Arial" w:hAnsi="Arial" w:cs="Arial"/>
        </w:rPr>
        <w:t>does</w:t>
      </w:r>
      <w:r w:rsidRPr="00553B0D">
        <w:rPr>
          <w:rFonts w:ascii="Arial" w:hAnsi="Arial" w:cs="Arial"/>
          <w:spacing w:val="-3"/>
        </w:rPr>
        <w:t xml:space="preserve"> </w:t>
      </w:r>
      <w:r w:rsidRPr="00553B0D">
        <w:rPr>
          <w:rFonts w:ascii="Arial" w:hAnsi="Arial" w:cs="Arial"/>
        </w:rPr>
        <w:t>not</w:t>
      </w:r>
      <w:r w:rsidRPr="00553B0D">
        <w:rPr>
          <w:rFonts w:ascii="Arial" w:hAnsi="Arial" w:cs="Arial"/>
          <w:spacing w:val="-3"/>
        </w:rPr>
        <w:t xml:space="preserve"> </w:t>
      </w:r>
      <w:r w:rsidRPr="00553B0D">
        <w:rPr>
          <w:rFonts w:ascii="Arial" w:hAnsi="Arial" w:cs="Arial"/>
        </w:rPr>
        <w:t>form</w:t>
      </w:r>
      <w:r w:rsidRPr="00553B0D">
        <w:rPr>
          <w:rFonts w:ascii="Arial" w:hAnsi="Arial" w:cs="Arial"/>
          <w:spacing w:val="-1"/>
        </w:rPr>
        <w:t xml:space="preserve"> </w:t>
      </w:r>
      <w:r w:rsidRPr="00553B0D">
        <w:rPr>
          <w:rFonts w:ascii="Arial" w:hAnsi="Arial" w:cs="Arial"/>
        </w:rPr>
        <w:t>part</w:t>
      </w:r>
      <w:r w:rsidRPr="00553B0D">
        <w:rPr>
          <w:rFonts w:ascii="Arial" w:hAnsi="Arial" w:cs="Arial"/>
          <w:spacing w:val="-4"/>
        </w:rPr>
        <w:t xml:space="preserve"> </w:t>
      </w:r>
      <w:r w:rsidRPr="00553B0D">
        <w:rPr>
          <w:rFonts w:ascii="Arial" w:hAnsi="Arial" w:cs="Arial"/>
        </w:rPr>
        <w:t>of</w:t>
      </w:r>
      <w:r w:rsidRPr="00553B0D">
        <w:rPr>
          <w:rFonts w:ascii="Arial" w:hAnsi="Arial" w:cs="Arial"/>
          <w:spacing w:val="-1"/>
        </w:rPr>
        <w:t xml:space="preserve"> </w:t>
      </w:r>
      <w:r w:rsidRPr="00553B0D">
        <w:rPr>
          <w:rFonts w:ascii="Arial" w:hAnsi="Arial" w:cs="Arial"/>
        </w:rPr>
        <w:t>the</w:t>
      </w:r>
      <w:r w:rsidRPr="00553B0D">
        <w:rPr>
          <w:rFonts w:ascii="Arial" w:hAnsi="Arial" w:cs="Arial"/>
          <w:spacing w:val="-2"/>
        </w:rPr>
        <w:t xml:space="preserve"> </w:t>
      </w:r>
      <w:r w:rsidRPr="00553B0D">
        <w:rPr>
          <w:rFonts w:ascii="Arial" w:hAnsi="Arial" w:cs="Arial"/>
        </w:rPr>
        <w:t>contract</w:t>
      </w:r>
      <w:r w:rsidRPr="00553B0D">
        <w:rPr>
          <w:rFonts w:ascii="Arial" w:hAnsi="Arial" w:cs="Arial"/>
          <w:spacing w:val="-3"/>
        </w:rPr>
        <w:t xml:space="preserve"> </w:t>
      </w:r>
      <w:r w:rsidRPr="00553B0D">
        <w:rPr>
          <w:rFonts w:ascii="Arial" w:hAnsi="Arial" w:cs="Arial"/>
        </w:rPr>
        <w:t>of employment</w:t>
      </w:r>
      <w:r w:rsidRPr="00553B0D">
        <w:rPr>
          <w:rFonts w:ascii="Arial" w:hAnsi="Arial" w:cs="Arial"/>
          <w:spacing w:val="-3"/>
        </w:rPr>
        <w:t xml:space="preserve"> </w:t>
      </w:r>
      <w:r w:rsidRPr="00553B0D">
        <w:rPr>
          <w:rFonts w:ascii="Arial" w:hAnsi="Arial" w:cs="Arial"/>
        </w:rPr>
        <w:t>and</w:t>
      </w:r>
      <w:r w:rsidRPr="00553B0D">
        <w:rPr>
          <w:rFonts w:ascii="Arial" w:hAnsi="Arial" w:cs="Arial"/>
          <w:spacing w:val="-3"/>
        </w:rPr>
        <w:t xml:space="preserve"> </w:t>
      </w:r>
      <w:r w:rsidRPr="00553B0D">
        <w:rPr>
          <w:rFonts w:ascii="Arial" w:hAnsi="Arial" w:cs="Arial"/>
        </w:rPr>
        <w:t>can</w:t>
      </w:r>
      <w:r w:rsidRPr="00553B0D">
        <w:rPr>
          <w:rFonts w:ascii="Arial" w:hAnsi="Arial" w:cs="Arial"/>
          <w:spacing w:val="-1"/>
        </w:rPr>
        <w:t xml:space="preserve"> </w:t>
      </w:r>
      <w:r w:rsidRPr="00553B0D">
        <w:rPr>
          <w:rFonts w:ascii="Arial" w:hAnsi="Arial" w:cs="Arial"/>
        </w:rPr>
        <w:t>be amended at any time.</w:t>
      </w:r>
    </w:p>
    <w:p w14:paraId="2CA409F4" w14:textId="77777777" w:rsidR="00EC5AB8" w:rsidRPr="00553B0D" w:rsidRDefault="00EC5AB8" w:rsidP="00EC5AB8">
      <w:pPr>
        <w:pStyle w:val="ListParagraph"/>
        <w:widowControl w:val="0"/>
        <w:numPr>
          <w:ilvl w:val="1"/>
          <w:numId w:val="12"/>
        </w:numPr>
        <w:tabs>
          <w:tab w:val="left" w:pos="885"/>
        </w:tabs>
        <w:autoSpaceDE w:val="0"/>
        <w:autoSpaceDN w:val="0"/>
        <w:spacing w:before="276" w:after="0" w:line="240" w:lineRule="auto"/>
        <w:ind w:right="834"/>
        <w:contextualSpacing w:val="0"/>
        <w:rPr>
          <w:rFonts w:ascii="Arial" w:hAnsi="Arial" w:cs="Arial"/>
        </w:rPr>
      </w:pPr>
      <w:r w:rsidRPr="00553B0D">
        <w:rPr>
          <w:rFonts w:ascii="Arial" w:hAnsi="Arial" w:cs="Arial"/>
        </w:rPr>
        <w:t>This policy reflects statutory rights in force from April 2026, including day one entitlement to parental leave for eligible employees and provisions relating to bereaved partner’s paternity leave.</w:t>
      </w:r>
    </w:p>
    <w:p w14:paraId="61281272" w14:textId="77777777" w:rsidR="00EC2736" w:rsidRPr="00553B0D" w:rsidRDefault="00EC2736" w:rsidP="00EC2736">
      <w:pPr>
        <w:rPr>
          <w:rFonts w:cs="Arial"/>
          <w:sz w:val="22"/>
          <w:szCs w:val="22"/>
        </w:rPr>
      </w:pPr>
    </w:p>
    <w:p w14:paraId="66E1CF0A" w14:textId="77777777" w:rsidR="00594449" w:rsidRPr="00553B0D" w:rsidRDefault="00594449" w:rsidP="00594449">
      <w:pPr>
        <w:pStyle w:val="Heading2"/>
        <w:numPr>
          <w:ilvl w:val="0"/>
          <w:numId w:val="13"/>
        </w:numPr>
        <w:tabs>
          <w:tab w:val="left" w:pos="475"/>
        </w:tabs>
        <w:spacing w:before="1"/>
        <w:ind w:left="475" w:hanging="310"/>
        <w:rPr>
          <w:rFonts w:ascii="Arial" w:hAnsi="Arial" w:cs="Arial"/>
          <w:i w:val="0"/>
          <w:iCs w:val="0"/>
          <w:sz w:val="22"/>
          <w:szCs w:val="22"/>
        </w:rPr>
      </w:pPr>
      <w:r w:rsidRPr="00553B0D">
        <w:rPr>
          <w:rFonts w:ascii="Arial" w:hAnsi="Arial" w:cs="Arial"/>
          <w:i w:val="0"/>
          <w:iCs w:val="0"/>
          <w:sz w:val="22"/>
          <w:szCs w:val="22"/>
        </w:rPr>
        <w:t>Qualifying</w:t>
      </w:r>
      <w:r w:rsidRPr="00553B0D">
        <w:rPr>
          <w:rFonts w:ascii="Arial" w:hAnsi="Arial" w:cs="Arial"/>
          <w:i w:val="0"/>
          <w:iCs w:val="0"/>
          <w:spacing w:val="-7"/>
          <w:sz w:val="22"/>
          <w:szCs w:val="22"/>
        </w:rPr>
        <w:t xml:space="preserve"> </w:t>
      </w:r>
      <w:r w:rsidRPr="00553B0D">
        <w:rPr>
          <w:rFonts w:ascii="Arial" w:hAnsi="Arial" w:cs="Arial"/>
          <w:i w:val="0"/>
          <w:iCs w:val="0"/>
          <w:sz w:val="22"/>
          <w:szCs w:val="22"/>
        </w:rPr>
        <w:t>for</w:t>
      </w:r>
      <w:r w:rsidRPr="00553B0D">
        <w:rPr>
          <w:rFonts w:ascii="Arial" w:hAnsi="Arial" w:cs="Arial"/>
          <w:i w:val="0"/>
          <w:iCs w:val="0"/>
          <w:spacing w:val="-6"/>
          <w:sz w:val="22"/>
          <w:szCs w:val="22"/>
        </w:rPr>
        <w:t xml:space="preserve"> </w:t>
      </w:r>
      <w:r w:rsidRPr="00553B0D">
        <w:rPr>
          <w:rFonts w:ascii="Arial" w:hAnsi="Arial" w:cs="Arial"/>
          <w:i w:val="0"/>
          <w:iCs w:val="0"/>
          <w:sz w:val="22"/>
          <w:szCs w:val="22"/>
        </w:rPr>
        <w:t>parental</w:t>
      </w:r>
      <w:r w:rsidRPr="00553B0D">
        <w:rPr>
          <w:rFonts w:ascii="Arial" w:hAnsi="Arial" w:cs="Arial"/>
          <w:i w:val="0"/>
          <w:iCs w:val="0"/>
          <w:spacing w:val="-8"/>
          <w:sz w:val="22"/>
          <w:szCs w:val="22"/>
        </w:rPr>
        <w:t xml:space="preserve"> </w:t>
      </w:r>
      <w:r w:rsidRPr="00553B0D">
        <w:rPr>
          <w:rFonts w:ascii="Arial" w:hAnsi="Arial" w:cs="Arial"/>
          <w:i w:val="0"/>
          <w:iCs w:val="0"/>
          <w:spacing w:val="-2"/>
          <w:sz w:val="22"/>
          <w:szCs w:val="22"/>
        </w:rPr>
        <w:t>leave</w:t>
      </w:r>
    </w:p>
    <w:p w14:paraId="7FD093A9" w14:textId="77777777" w:rsidR="00594449" w:rsidRPr="00553B0D" w:rsidRDefault="00594449" w:rsidP="00594449">
      <w:pPr>
        <w:pStyle w:val="ListParagraph"/>
        <w:widowControl w:val="0"/>
        <w:numPr>
          <w:ilvl w:val="1"/>
          <w:numId w:val="14"/>
        </w:numPr>
        <w:tabs>
          <w:tab w:val="left" w:pos="885"/>
        </w:tabs>
        <w:autoSpaceDE w:val="0"/>
        <w:autoSpaceDN w:val="0"/>
        <w:spacing w:before="279" w:after="0" w:line="240" w:lineRule="auto"/>
        <w:ind w:right="262"/>
        <w:contextualSpacing w:val="0"/>
        <w:rPr>
          <w:rFonts w:ascii="Arial" w:hAnsi="Arial" w:cs="Arial"/>
        </w:rPr>
      </w:pPr>
      <w:r w:rsidRPr="00553B0D">
        <w:rPr>
          <w:rFonts w:ascii="Arial" w:hAnsi="Arial" w:cs="Arial"/>
        </w:rPr>
        <w:t>The right to parental leave applies to any child under the age of 18 that the employee</w:t>
      </w:r>
      <w:r w:rsidRPr="00553B0D">
        <w:rPr>
          <w:rFonts w:ascii="Arial" w:hAnsi="Arial" w:cs="Arial"/>
          <w:spacing w:val="-2"/>
        </w:rPr>
        <w:t xml:space="preserve"> </w:t>
      </w:r>
      <w:r w:rsidRPr="00553B0D">
        <w:rPr>
          <w:rFonts w:ascii="Arial" w:hAnsi="Arial" w:cs="Arial"/>
        </w:rPr>
        <w:t>has</w:t>
      </w:r>
      <w:r w:rsidRPr="00553B0D">
        <w:rPr>
          <w:rFonts w:ascii="Arial" w:hAnsi="Arial" w:cs="Arial"/>
          <w:spacing w:val="-5"/>
        </w:rPr>
        <w:t xml:space="preserve"> </w:t>
      </w:r>
      <w:r w:rsidRPr="00553B0D">
        <w:rPr>
          <w:rFonts w:ascii="Arial" w:hAnsi="Arial" w:cs="Arial"/>
        </w:rPr>
        <w:t>parental</w:t>
      </w:r>
      <w:r w:rsidRPr="00553B0D">
        <w:rPr>
          <w:rFonts w:ascii="Arial" w:hAnsi="Arial" w:cs="Arial"/>
          <w:spacing w:val="-5"/>
        </w:rPr>
        <w:t xml:space="preserve"> </w:t>
      </w:r>
      <w:r w:rsidRPr="00553B0D">
        <w:rPr>
          <w:rFonts w:ascii="Arial" w:hAnsi="Arial" w:cs="Arial"/>
        </w:rPr>
        <w:t>responsibility</w:t>
      </w:r>
      <w:r w:rsidRPr="00553B0D">
        <w:rPr>
          <w:rFonts w:ascii="Arial" w:hAnsi="Arial" w:cs="Arial"/>
          <w:spacing w:val="-5"/>
        </w:rPr>
        <w:t xml:space="preserve"> </w:t>
      </w:r>
      <w:r w:rsidRPr="00553B0D">
        <w:rPr>
          <w:rFonts w:ascii="Arial" w:hAnsi="Arial" w:cs="Arial"/>
        </w:rPr>
        <w:t>for.</w:t>
      </w:r>
      <w:r w:rsidRPr="00553B0D">
        <w:rPr>
          <w:rFonts w:ascii="Arial" w:hAnsi="Arial" w:cs="Arial"/>
          <w:spacing w:val="-9"/>
        </w:rPr>
        <w:t xml:space="preserve"> </w:t>
      </w:r>
      <w:r w:rsidRPr="00553B0D">
        <w:rPr>
          <w:rFonts w:ascii="Arial" w:hAnsi="Arial" w:cs="Arial"/>
        </w:rPr>
        <w:t>Where</w:t>
      </w:r>
      <w:r w:rsidRPr="00553B0D">
        <w:rPr>
          <w:rFonts w:ascii="Arial" w:hAnsi="Arial" w:cs="Arial"/>
          <w:spacing w:val="-2"/>
        </w:rPr>
        <w:t xml:space="preserve"> </w:t>
      </w:r>
      <w:r w:rsidRPr="00553B0D">
        <w:rPr>
          <w:rFonts w:ascii="Arial" w:hAnsi="Arial" w:cs="Arial"/>
        </w:rPr>
        <w:t>the</w:t>
      </w:r>
      <w:r w:rsidRPr="00553B0D">
        <w:rPr>
          <w:rFonts w:ascii="Arial" w:hAnsi="Arial" w:cs="Arial"/>
          <w:spacing w:val="-2"/>
        </w:rPr>
        <w:t xml:space="preserve"> </w:t>
      </w:r>
      <w:r w:rsidRPr="00553B0D">
        <w:rPr>
          <w:rFonts w:ascii="Arial" w:hAnsi="Arial" w:cs="Arial"/>
        </w:rPr>
        <w:t>child</w:t>
      </w:r>
      <w:r w:rsidRPr="00553B0D">
        <w:rPr>
          <w:rFonts w:ascii="Arial" w:hAnsi="Arial" w:cs="Arial"/>
          <w:spacing w:val="-2"/>
        </w:rPr>
        <w:t xml:space="preserve"> </w:t>
      </w:r>
      <w:r w:rsidRPr="00553B0D">
        <w:rPr>
          <w:rFonts w:ascii="Arial" w:hAnsi="Arial" w:cs="Arial"/>
        </w:rPr>
        <w:t>is</w:t>
      </w:r>
      <w:r w:rsidRPr="00553B0D">
        <w:rPr>
          <w:rFonts w:ascii="Arial" w:hAnsi="Arial" w:cs="Arial"/>
          <w:spacing w:val="-2"/>
        </w:rPr>
        <w:t xml:space="preserve"> </w:t>
      </w:r>
      <w:r w:rsidRPr="00553B0D">
        <w:rPr>
          <w:rFonts w:ascii="Arial" w:hAnsi="Arial" w:cs="Arial"/>
        </w:rPr>
        <w:t>adopted,</w:t>
      </w:r>
      <w:r w:rsidRPr="00553B0D">
        <w:rPr>
          <w:rFonts w:ascii="Arial" w:hAnsi="Arial" w:cs="Arial"/>
          <w:spacing w:val="-4"/>
        </w:rPr>
        <w:t xml:space="preserve"> </w:t>
      </w:r>
      <w:r w:rsidRPr="00553B0D">
        <w:rPr>
          <w:rFonts w:ascii="Arial" w:hAnsi="Arial" w:cs="Arial"/>
        </w:rPr>
        <w:t>parental leave may be taken from the date the child is placed with the family up to them being 18 years of age.</w:t>
      </w:r>
    </w:p>
    <w:p w14:paraId="7FBDC336" w14:textId="77777777" w:rsidR="00594449" w:rsidRPr="00553B0D" w:rsidRDefault="00594449" w:rsidP="00594449">
      <w:pPr>
        <w:pStyle w:val="ListParagraph"/>
        <w:widowControl w:val="0"/>
        <w:numPr>
          <w:ilvl w:val="1"/>
          <w:numId w:val="14"/>
        </w:numPr>
        <w:tabs>
          <w:tab w:val="left" w:pos="885"/>
        </w:tabs>
        <w:autoSpaceDE w:val="0"/>
        <w:autoSpaceDN w:val="0"/>
        <w:spacing w:before="279" w:after="0" w:line="240" w:lineRule="auto"/>
        <w:ind w:right="262"/>
        <w:contextualSpacing w:val="0"/>
        <w:rPr>
          <w:rFonts w:ascii="Arial" w:hAnsi="Arial" w:cs="Arial"/>
          <w:lang w:val="en-US"/>
        </w:rPr>
      </w:pPr>
      <w:r w:rsidRPr="00553B0D">
        <w:rPr>
          <w:rFonts w:ascii="Arial" w:hAnsi="Arial" w:cs="Arial"/>
          <w:lang w:val="en-US"/>
        </w:rPr>
        <w:t>Employees are entitled to take parental leave where they have parental responsibility for a child under the age of 18.</w:t>
      </w:r>
    </w:p>
    <w:p w14:paraId="2DF6E288" w14:textId="77777777" w:rsidR="00594449" w:rsidRPr="00553B0D" w:rsidRDefault="00594449" w:rsidP="00594449">
      <w:pPr>
        <w:pStyle w:val="NormalWeb"/>
        <w:ind w:left="885"/>
        <w:rPr>
          <w:rFonts w:ascii="Arial" w:hAnsi="Arial" w:cs="Arial"/>
          <w:sz w:val="22"/>
          <w:szCs w:val="22"/>
        </w:rPr>
      </w:pPr>
      <w:r w:rsidRPr="00553B0D">
        <w:rPr>
          <w:rStyle w:val="Strong"/>
          <w:rFonts w:ascii="Arial" w:hAnsi="Arial" w:cs="Arial"/>
          <w:sz w:val="22"/>
          <w:szCs w:val="22"/>
        </w:rPr>
        <w:t>For children born or placed for adoption on or after 6 April 2026, there is no minimum service requirement and the right to parental leave applies from day one of employment.</w:t>
      </w:r>
    </w:p>
    <w:p w14:paraId="551FB911" w14:textId="4BC77B28" w:rsidR="00553B0D" w:rsidRPr="00553B0D" w:rsidRDefault="00594449" w:rsidP="00B848E1">
      <w:pPr>
        <w:pStyle w:val="NormalWeb"/>
        <w:ind w:left="885"/>
        <w:rPr>
          <w:rFonts w:ascii="Arial" w:hAnsi="Arial" w:cs="Arial"/>
          <w:sz w:val="22"/>
          <w:szCs w:val="22"/>
        </w:rPr>
      </w:pPr>
      <w:r w:rsidRPr="00553B0D">
        <w:rPr>
          <w:rFonts w:ascii="Arial" w:hAnsi="Arial" w:cs="Arial"/>
          <w:sz w:val="22"/>
          <w:szCs w:val="22"/>
        </w:rPr>
        <w:t>For children born or placed for adoption before 6 April 2026, employees must have completed at least one year’s continuous service to qualify.</w:t>
      </w:r>
    </w:p>
    <w:p w14:paraId="09A0B7EB" w14:textId="5E9C238F" w:rsidR="00E16082" w:rsidRPr="00553B0D" w:rsidRDefault="00594449" w:rsidP="00594449">
      <w:pPr>
        <w:rPr>
          <w:rFonts w:eastAsia="Calibri" w:cs="Arial"/>
          <w:sz w:val="22"/>
          <w:szCs w:val="22"/>
        </w:rPr>
      </w:pPr>
      <w:r w:rsidRPr="00553B0D">
        <w:rPr>
          <w:rFonts w:eastAsia="Calibri" w:cs="Arial"/>
          <w:sz w:val="22"/>
          <w:szCs w:val="22"/>
        </w:rPr>
        <w:t>Employees qualify for parental leave if they meet the following criteria:</w:t>
      </w:r>
    </w:p>
    <w:p w14:paraId="483833CB" w14:textId="3FFD8167" w:rsidR="003529E5" w:rsidRPr="00553B0D" w:rsidRDefault="003529E5" w:rsidP="00553B0D">
      <w:pPr>
        <w:pStyle w:val="NormalWeb"/>
        <w:ind w:left="165"/>
        <w:rPr>
          <w:rFonts w:ascii="Arial" w:hAnsi="Arial" w:cs="Arial"/>
          <w:sz w:val="22"/>
          <w:szCs w:val="22"/>
        </w:rPr>
      </w:pPr>
      <w:r w:rsidRPr="00553B0D">
        <w:rPr>
          <w:rFonts w:ascii="Arial" w:hAnsi="Arial" w:cs="Arial"/>
          <w:sz w:val="22"/>
          <w:szCs w:val="22"/>
          <w:lang w:val="en-US"/>
        </w:rPr>
        <w:t>• they have parental responsibility for the child</w:t>
      </w:r>
      <w:r w:rsidRPr="00553B0D">
        <w:rPr>
          <w:rFonts w:ascii="Arial" w:hAnsi="Arial" w:cs="Arial"/>
          <w:sz w:val="22"/>
          <w:szCs w:val="22"/>
          <w:lang w:val="en-US"/>
        </w:rPr>
        <w:br/>
        <w:t>• they are named on the child’s birth or adoption certificate (where applicable)</w:t>
      </w:r>
      <w:r w:rsidRPr="00553B0D">
        <w:rPr>
          <w:rFonts w:ascii="Arial" w:hAnsi="Arial" w:cs="Arial"/>
          <w:sz w:val="22"/>
          <w:szCs w:val="22"/>
          <w:lang w:val="en-US"/>
        </w:rPr>
        <w:br/>
      </w:r>
      <w:r w:rsidRPr="00553B0D">
        <w:rPr>
          <w:rFonts w:ascii="Arial" w:hAnsi="Arial" w:cs="Arial"/>
          <w:b/>
          <w:bCs/>
          <w:sz w:val="22"/>
          <w:szCs w:val="22"/>
          <w:lang w:val="en-US"/>
        </w:rPr>
        <w:t>• (for children born/adopted before 6 April 2026 only) they have at least one year’s continuous service</w:t>
      </w:r>
    </w:p>
    <w:p w14:paraId="024C0903" w14:textId="6041AD2D" w:rsidR="003529E5" w:rsidRPr="00553B0D" w:rsidRDefault="003529E5" w:rsidP="003529E5">
      <w:pPr>
        <w:pStyle w:val="ListParagraph"/>
        <w:numPr>
          <w:ilvl w:val="0"/>
          <w:numId w:val="13"/>
        </w:numPr>
        <w:rPr>
          <w:rFonts w:ascii="Arial" w:hAnsi="Arial" w:cs="Arial"/>
          <w:b/>
          <w:bCs/>
        </w:rPr>
      </w:pPr>
      <w:r w:rsidRPr="00553B0D">
        <w:rPr>
          <w:rFonts w:ascii="Arial" w:hAnsi="Arial" w:cs="Arial"/>
          <w:b/>
          <w:bCs/>
        </w:rPr>
        <w:lastRenderedPageBreak/>
        <w:t>Evidence</w:t>
      </w:r>
    </w:p>
    <w:p w14:paraId="1B193C81" w14:textId="5256FC9F" w:rsidR="00A9359D" w:rsidRPr="00553B0D" w:rsidRDefault="00A9359D" w:rsidP="00A9359D">
      <w:pPr>
        <w:ind w:left="165"/>
        <w:rPr>
          <w:rFonts w:cs="Arial"/>
          <w:sz w:val="22"/>
          <w:szCs w:val="22"/>
        </w:rPr>
      </w:pPr>
      <w:r w:rsidRPr="00553B0D">
        <w:rPr>
          <w:rFonts w:cs="Arial"/>
          <w:sz w:val="22"/>
          <w:szCs w:val="22"/>
        </w:rPr>
        <w:t>On applying for parental leave, the employee may be asked to produce a copy of the child’s birth certificate. If this does not show proof of parental responsibility</w:t>
      </w:r>
      <w:r w:rsidRPr="00553B0D">
        <w:rPr>
          <w:rFonts w:cs="Arial"/>
          <w:spacing w:val="-4"/>
          <w:sz w:val="22"/>
          <w:szCs w:val="22"/>
        </w:rPr>
        <w:t xml:space="preserve"> </w:t>
      </w:r>
      <w:r w:rsidRPr="00553B0D">
        <w:rPr>
          <w:rFonts w:cs="Arial"/>
          <w:sz w:val="22"/>
          <w:szCs w:val="22"/>
        </w:rPr>
        <w:t>the</w:t>
      </w:r>
      <w:r w:rsidRPr="00553B0D">
        <w:rPr>
          <w:rFonts w:cs="Arial"/>
          <w:spacing w:val="-4"/>
          <w:sz w:val="22"/>
          <w:szCs w:val="22"/>
        </w:rPr>
        <w:t xml:space="preserve"> </w:t>
      </w:r>
      <w:r w:rsidRPr="00553B0D">
        <w:rPr>
          <w:rFonts w:cs="Arial"/>
          <w:sz w:val="22"/>
          <w:szCs w:val="22"/>
        </w:rPr>
        <w:t>employee</w:t>
      </w:r>
      <w:r w:rsidRPr="00553B0D">
        <w:rPr>
          <w:rFonts w:cs="Arial"/>
          <w:spacing w:val="-3"/>
          <w:sz w:val="22"/>
          <w:szCs w:val="22"/>
        </w:rPr>
        <w:t xml:space="preserve"> </w:t>
      </w:r>
      <w:r w:rsidRPr="00553B0D">
        <w:rPr>
          <w:rFonts w:cs="Arial"/>
          <w:sz w:val="22"/>
          <w:szCs w:val="22"/>
        </w:rPr>
        <w:t>may</w:t>
      </w:r>
      <w:r w:rsidRPr="00553B0D">
        <w:rPr>
          <w:rFonts w:cs="Arial"/>
          <w:spacing w:val="-5"/>
          <w:sz w:val="22"/>
          <w:szCs w:val="22"/>
        </w:rPr>
        <w:t xml:space="preserve"> </w:t>
      </w:r>
      <w:r w:rsidRPr="00553B0D">
        <w:rPr>
          <w:rFonts w:cs="Arial"/>
          <w:sz w:val="22"/>
          <w:szCs w:val="22"/>
        </w:rPr>
        <w:t>also</w:t>
      </w:r>
      <w:r w:rsidRPr="00553B0D">
        <w:rPr>
          <w:rFonts w:cs="Arial"/>
          <w:spacing w:val="-4"/>
          <w:sz w:val="22"/>
          <w:szCs w:val="22"/>
        </w:rPr>
        <w:t xml:space="preserve"> </w:t>
      </w:r>
      <w:r w:rsidRPr="00553B0D">
        <w:rPr>
          <w:rFonts w:cs="Arial"/>
          <w:sz w:val="22"/>
          <w:szCs w:val="22"/>
        </w:rPr>
        <w:t>be</w:t>
      </w:r>
      <w:r w:rsidRPr="00553B0D">
        <w:rPr>
          <w:rFonts w:cs="Arial"/>
          <w:spacing w:val="-3"/>
          <w:sz w:val="22"/>
          <w:szCs w:val="22"/>
        </w:rPr>
        <w:t xml:space="preserve"> </w:t>
      </w:r>
      <w:r w:rsidRPr="00553B0D">
        <w:rPr>
          <w:rFonts w:cs="Arial"/>
          <w:sz w:val="22"/>
          <w:szCs w:val="22"/>
        </w:rPr>
        <w:t>required</w:t>
      </w:r>
      <w:r w:rsidRPr="00553B0D">
        <w:rPr>
          <w:rFonts w:cs="Arial"/>
          <w:spacing w:val="-3"/>
          <w:sz w:val="22"/>
          <w:szCs w:val="22"/>
        </w:rPr>
        <w:t xml:space="preserve"> </w:t>
      </w:r>
      <w:r w:rsidRPr="00553B0D">
        <w:rPr>
          <w:rFonts w:cs="Arial"/>
          <w:sz w:val="22"/>
          <w:szCs w:val="22"/>
        </w:rPr>
        <w:t>to</w:t>
      </w:r>
      <w:r w:rsidRPr="00553B0D">
        <w:rPr>
          <w:rFonts w:cs="Arial"/>
          <w:spacing w:val="-4"/>
          <w:sz w:val="22"/>
          <w:szCs w:val="22"/>
        </w:rPr>
        <w:t xml:space="preserve"> </w:t>
      </w:r>
      <w:r w:rsidRPr="00553B0D">
        <w:rPr>
          <w:rFonts w:cs="Arial"/>
          <w:sz w:val="22"/>
          <w:szCs w:val="22"/>
        </w:rPr>
        <w:t>produce</w:t>
      </w:r>
      <w:r w:rsidRPr="00553B0D">
        <w:rPr>
          <w:rFonts w:cs="Arial"/>
          <w:spacing w:val="-4"/>
          <w:sz w:val="22"/>
          <w:szCs w:val="22"/>
        </w:rPr>
        <w:t xml:space="preserve"> </w:t>
      </w:r>
      <w:r w:rsidRPr="00553B0D">
        <w:rPr>
          <w:rFonts w:cs="Arial"/>
          <w:sz w:val="22"/>
          <w:szCs w:val="22"/>
        </w:rPr>
        <w:t>further</w:t>
      </w:r>
      <w:r w:rsidRPr="00553B0D">
        <w:rPr>
          <w:rFonts w:cs="Arial"/>
          <w:spacing w:val="-5"/>
          <w:sz w:val="22"/>
          <w:szCs w:val="22"/>
        </w:rPr>
        <w:t xml:space="preserve"> </w:t>
      </w:r>
      <w:r w:rsidRPr="00553B0D">
        <w:rPr>
          <w:rFonts w:cs="Arial"/>
          <w:sz w:val="22"/>
          <w:szCs w:val="22"/>
        </w:rPr>
        <w:t>evidence, for example, adoption papers.</w:t>
      </w:r>
    </w:p>
    <w:p w14:paraId="59BF085D" w14:textId="77777777" w:rsidR="00A9359D" w:rsidRPr="00553B0D" w:rsidRDefault="00A9359D" w:rsidP="00A9359D">
      <w:pPr>
        <w:ind w:left="165"/>
        <w:rPr>
          <w:rFonts w:cs="Arial"/>
          <w:sz w:val="22"/>
          <w:szCs w:val="22"/>
        </w:rPr>
      </w:pPr>
    </w:p>
    <w:p w14:paraId="6991CB25" w14:textId="257939A4" w:rsidR="00A9359D" w:rsidRPr="00553B0D" w:rsidRDefault="00A9359D" w:rsidP="00A9359D">
      <w:pPr>
        <w:pStyle w:val="ListParagraph"/>
        <w:numPr>
          <w:ilvl w:val="0"/>
          <w:numId w:val="13"/>
        </w:numPr>
        <w:rPr>
          <w:rFonts w:ascii="Arial" w:hAnsi="Arial" w:cs="Arial"/>
          <w:b/>
          <w:bCs/>
        </w:rPr>
      </w:pPr>
      <w:r w:rsidRPr="00553B0D">
        <w:rPr>
          <w:rFonts w:ascii="Arial" w:hAnsi="Arial" w:cs="Arial"/>
          <w:b/>
          <w:bCs/>
        </w:rPr>
        <w:t>Notice</w:t>
      </w:r>
    </w:p>
    <w:p w14:paraId="1366FB13" w14:textId="77777777" w:rsidR="009B1477" w:rsidRPr="00553B0D" w:rsidRDefault="009B1477" w:rsidP="009B1477">
      <w:pPr>
        <w:pStyle w:val="ListParagraph"/>
        <w:widowControl w:val="0"/>
        <w:numPr>
          <w:ilvl w:val="1"/>
          <w:numId w:val="16"/>
        </w:numPr>
        <w:tabs>
          <w:tab w:val="left" w:pos="885"/>
        </w:tabs>
        <w:autoSpaceDE w:val="0"/>
        <w:autoSpaceDN w:val="0"/>
        <w:spacing w:before="282" w:after="0" w:line="240" w:lineRule="auto"/>
        <w:ind w:right="397"/>
        <w:contextualSpacing w:val="0"/>
        <w:rPr>
          <w:rFonts w:ascii="Arial" w:hAnsi="Arial" w:cs="Arial"/>
        </w:rPr>
      </w:pPr>
      <w:r w:rsidRPr="00553B0D">
        <w:rPr>
          <w:rFonts w:ascii="Arial" w:hAnsi="Arial" w:cs="Arial"/>
        </w:rPr>
        <w:t>Employees</w:t>
      </w:r>
      <w:r w:rsidRPr="00553B0D">
        <w:rPr>
          <w:rFonts w:ascii="Arial" w:hAnsi="Arial" w:cs="Arial"/>
          <w:spacing w:val="-3"/>
        </w:rPr>
        <w:t xml:space="preserve"> </w:t>
      </w:r>
      <w:r w:rsidRPr="00553B0D">
        <w:rPr>
          <w:rFonts w:ascii="Arial" w:hAnsi="Arial" w:cs="Arial"/>
        </w:rPr>
        <w:t>must</w:t>
      </w:r>
      <w:r w:rsidRPr="00553B0D">
        <w:rPr>
          <w:rFonts w:ascii="Arial" w:hAnsi="Arial" w:cs="Arial"/>
          <w:spacing w:val="-3"/>
        </w:rPr>
        <w:t xml:space="preserve"> </w:t>
      </w:r>
      <w:r w:rsidRPr="00553B0D">
        <w:rPr>
          <w:rFonts w:ascii="Arial" w:hAnsi="Arial" w:cs="Arial"/>
        </w:rPr>
        <w:t>give</w:t>
      </w:r>
      <w:r w:rsidRPr="00553B0D">
        <w:rPr>
          <w:rFonts w:ascii="Arial" w:hAnsi="Arial" w:cs="Arial"/>
          <w:spacing w:val="-3"/>
        </w:rPr>
        <w:t xml:space="preserve"> </w:t>
      </w:r>
      <w:r w:rsidRPr="00553B0D">
        <w:rPr>
          <w:rFonts w:ascii="Arial" w:hAnsi="Arial" w:cs="Arial"/>
        </w:rPr>
        <w:t>21</w:t>
      </w:r>
      <w:r w:rsidRPr="00553B0D">
        <w:rPr>
          <w:rFonts w:ascii="Arial" w:hAnsi="Arial" w:cs="Arial"/>
          <w:spacing w:val="-3"/>
        </w:rPr>
        <w:t xml:space="preserve"> </w:t>
      </w:r>
      <w:r w:rsidRPr="00553B0D">
        <w:rPr>
          <w:rFonts w:ascii="Arial" w:hAnsi="Arial" w:cs="Arial"/>
        </w:rPr>
        <w:t>days’ notice</w:t>
      </w:r>
      <w:r w:rsidRPr="00553B0D">
        <w:rPr>
          <w:rFonts w:ascii="Arial" w:hAnsi="Arial" w:cs="Arial"/>
          <w:spacing w:val="-3"/>
        </w:rPr>
        <w:t xml:space="preserve"> </w:t>
      </w:r>
      <w:r w:rsidRPr="00553B0D">
        <w:rPr>
          <w:rFonts w:ascii="Arial" w:hAnsi="Arial" w:cs="Arial"/>
        </w:rPr>
        <w:t>before</w:t>
      </w:r>
      <w:r w:rsidRPr="00553B0D">
        <w:rPr>
          <w:rFonts w:ascii="Arial" w:hAnsi="Arial" w:cs="Arial"/>
          <w:spacing w:val="-5"/>
        </w:rPr>
        <w:t xml:space="preserve"> </w:t>
      </w:r>
      <w:r w:rsidRPr="00553B0D">
        <w:rPr>
          <w:rFonts w:ascii="Arial" w:hAnsi="Arial" w:cs="Arial"/>
        </w:rPr>
        <w:t>their</w:t>
      </w:r>
      <w:r w:rsidRPr="00553B0D">
        <w:rPr>
          <w:rFonts w:ascii="Arial" w:hAnsi="Arial" w:cs="Arial"/>
          <w:spacing w:val="-5"/>
        </w:rPr>
        <w:t xml:space="preserve"> </w:t>
      </w:r>
      <w:r w:rsidRPr="00553B0D">
        <w:rPr>
          <w:rFonts w:ascii="Arial" w:hAnsi="Arial" w:cs="Arial"/>
        </w:rPr>
        <w:t>intended</w:t>
      </w:r>
      <w:r w:rsidRPr="00553B0D">
        <w:rPr>
          <w:rFonts w:ascii="Arial" w:hAnsi="Arial" w:cs="Arial"/>
          <w:spacing w:val="-3"/>
        </w:rPr>
        <w:t xml:space="preserve"> </w:t>
      </w:r>
      <w:r w:rsidRPr="00553B0D">
        <w:rPr>
          <w:rFonts w:ascii="Arial" w:hAnsi="Arial" w:cs="Arial"/>
        </w:rPr>
        <w:t>start</w:t>
      </w:r>
      <w:r w:rsidRPr="00553B0D">
        <w:rPr>
          <w:rFonts w:ascii="Arial" w:hAnsi="Arial" w:cs="Arial"/>
          <w:spacing w:val="-3"/>
        </w:rPr>
        <w:t xml:space="preserve"> </w:t>
      </w:r>
      <w:r w:rsidRPr="00553B0D">
        <w:rPr>
          <w:rFonts w:ascii="Arial" w:hAnsi="Arial" w:cs="Arial"/>
        </w:rPr>
        <w:t>date.</w:t>
      </w:r>
      <w:r w:rsidRPr="00553B0D">
        <w:rPr>
          <w:rFonts w:ascii="Arial" w:hAnsi="Arial" w:cs="Arial"/>
          <w:spacing w:val="-3"/>
        </w:rPr>
        <w:t xml:space="preserve"> </w:t>
      </w:r>
      <w:r w:rsidRPr="00553B0D">
        <w:rPr>
          <w:rFonts w:ascii="Arial" w:hAnsi="Arial" w:cs="Arial"/>
        </w:rPr>
        <w:t>If</w:t>
      </w:r>
      <w:r w:rsidRPr="00553B0D">
        <w:rPr>
          <w:rFonts w:ascii="Arial" w:hAnsi="Arial" w:cs="Arial"/>
          <w:spacing w:val="-3"/>
        </w:rPr>
        <w:t xml:space="preserve"> </w:t>
      </w:r>
      <w:r w:rsidRPr="00553B0D">
        <w:rPr>
          <w:rFonts w:ascii="Arial" w:hAnsi="Arial" w:cs="Arial"/>
        </w:rPr>
        <w:t xml:space="preserve">they or their partner </w:t>
      </w:r>
      <w:proofErr w:type="gramStart"/>
      <w:r w:rsidRPr="00553B0D">
        <w:rPr>
          <w:rFonts w:ascii="Arial" w:hAnsi="Arial" w:cs="Arial"/>
        </w:rPr>
        <w:t>are</w:t>
      </w:r>
      <w:proofErr w:type="gramEnd"/>
      <w:r w:rsidRPr="00553B0D">
        <w:rPr>
          <w:rFonts w:ascii="Arial" w:hAnsi="Arial" w:cs="Arial"/>
        </w:rPr>
        <w:t xml:space="preserve"> having a baby or adopting, notice is required 21 days before the week the baby or child is expected.</w:t>
      </w:r>
    </w:p>
    <w:p w14:paraId="70BAD513" w14:textId="77777777" w:rsidR="009B1477" w:rsidRPr="00553B0D" w:rsidRDefault="009B1477" w:rsidP="009B1477">
      <w:pPr>
        <w:pStyle w:val="BodyText"/>
        <w:spacing w:before="6"/>
        <w:rPr>
          <w:rFonts w:ascii="Arial" w:hAnsi="Arial" w:cs="Arial"/>
        </w:rPr>
      </w:pPr>
    </w:p>
    <w:p w14:paraId="4A8D3D8D" w14:textId="77777777" w:rsidR="009B1477" w:rsidRPr="00553B0D" w:rsidRDefault="009B1477" w:rsidP="009B1477">
      <w:pPr>
        <w:pStyle w:val="ListParagraph"/>
        <w:widowControl w:val="0"/>
        <w:numPr>
          <w:ilvl w:val="1"/>
          <w:numId w:val="16"/>
        </w:numPr>
        <w:tabs>
          <w:tab w:val="left" w:pos="885"/>
        </w:tabs>
        <w:autoSpaceDE w:val="0"/>
        <w:autoSpaceDN w:val="0"/>
        <w:spacing w:after="0" w:line="240" w:lineRule="auto"/>
        <w:contextualSpacing w:val="0"/>
        <w:rPr>
          <w:rFonts w:ascii="Arial" w:hAnsi="Arial" w:cs="Arial"/>
        </w:rPr>
      </w:pPr>
      <w:r w:rsidRPr="00553B0D">
        <w:rPr>
          <w:rFonts w:ascii="Arial" w:hAnsi="Arial" w:cs="Arial"/>
        </w:rPr>
        <w:t>Employees</w:t>
      </w:r>
      <w:r w:rsidRPr="00553B0D">
        <w:rPr>
          <w:rFonts w:ascii="Arial" w:hAnsi="Arial" w:cs="Arial"/>
          <w:spacing w:val="-5"/>
        </w:rPr>
        <w:t xml:space="preserve"> </w:t>
      </w:r>
      <w:r w:rsidRPr="00553B0D">
        <w:rPr>
          <w:rFonts w:ascii="Arial" w:hAnsi="Arial" w:cs="Arial"/>
        </w:rPr>
        <w:t>must</w:t>
      </w:r>
      <w:r w:rsidRPr="00553B0D">
        <w:rPr>
          <w:rFonts w:ascii="Arial" w:hAnsi="Arial" w:cs="Arial"/>
          <w:spacing w:val="-2"/>
        </w:rPr>
        <w:t xml:space="preserve"> </w:t>
      </w:r>
      <w:r w:rsidRPr="00553B0D">
        <w:rPr>
          <w:rFonts w:ascii="Arial" w:hAnsi="Arial" w:cs="Arial"/>
        </w:rPr>
        <w:t>confirm</w:t>
      </w:r>
      <w:r w:rsidRPr="00553B0D">
        <w:rPr>
          <w:rFonts w:ascii="Arial" w:hAnsi="Arial" w:cs="Arial"/>
          <w:spacing w:val="-1"/>
        </w:rPr>
        <w:t xml:space="preserve"> </w:t>
      </w:r>
      <w:r w:rsidRPr="00553B0D">
        <w:rPr>
          <w:rFonts w:ascii="Arial" w:hAnsi="Arial" w:cs="Arial"/>
        </w:rPr>
        <w:t>the</w:t>
      </w:r>
      <w:r w:rsidRPr="00553B0D">
        <w:rPr>
          <w:rFonts w:ascii="Arial" w:hAnsi="Arial" w:cs="Arial"/>
          <w:spacing w:val="-2"/>
        </w:rPr>
        <w:t xml:space="preserve"> </w:t>
      </w:r>
      <w:r w:rsidRPr="00553B0D">
        <w:rPr>
          <w:rFonts w:ascii="Arial" w:hAnsi="Arial" w:cs="Arial"/>
        </w:rPr>
        <w:t>start</w:t>
      </w:r>
      <w:r w:rsidRPr="00553B0D">
        <w:rPr>
          <w:rFonts w:ascii="Arial" w:hAnsi="Arial" w:cs="Arial"/>
          <w:spacing w:val="-2"/>
        </w:rPr>
        <w:t xml:space="preserve"> </w:t>
      </w:r>
      <w:r w:rsidRPr="00553B0D">
        <w:rPr>
          <w:rFonts w:ascii="Arial" w:hAnsi="Arial" w:cs="Arial"/>
        </w:rPr>
        <w:t>and</w:t>
      </w:r>
      <w:r w:rsidRPr="00553B0D">
        <w:rPr>
          <w:rFonts w:ascii="Arial" w:hAnsi="Arial" w:cs="Arial"/>
          <w:spacing w:val="-4"/>
        </w:rPr>
        <w:t xml:space="preserve"> </w:t>
      </w:r>
      <w:r w:rsidRPr="00553B0D">
        <w:rPr>
          <w:rFonts w:ascii="Arial" w:hAnsi="Arial" w:cs="Arial"/>
        </w:rPr>
        <w:t>end</w:t>
      </w:r>
      <w:r w:rsidRPr="00553B0D">
        <w:rPr>
          <w:rFonts w:ascii="Arial" w:hAnsi="Arial" w:cs="Arial"/>
          <w:spacing w:val="-4"/>
        </w:rPr>
        <w:t xml:space="preserve"> </w:t>
      </w:r>
      <w:r w:rsidRPr="00553B0D">
        <w:rPr>
          <w:rFonts w:ascii="Arial" w:hAnsi="Arial" w:cs="Arial"/>
        </w:rPr>
        <w:t>dates</w:t>
      </w:r>
      <w:r w:rsidRPr="00553B0D">
        <w:rPr>
          <w:rFonts w:ascii="Arial" w:hAnsi="Arial" w:cs="Arial"/>
          <w:spacing w:val="-2"/>
        </w:rPr>
        <w:t xml:space="preserve"> </w:t>
      </w:r>
      <w:r w:rsidRPr="00553B0D">
        <w:rPr>
          <w:rFonts w:ascii="Arial" w:hAnsi="Arial" w:cs="Arial"/>
        </w:rPr>
        <w:t>in</w:t>
      </w:r>
      <w:r w:rsidRPr="00553B0D">
        <w:rPr>
          <w:rFonts w:ascii="Arial" w:hAnsi="Arial" w:cs="Arial"/>
          <w:spacing w:val="-2"/>
        </w:rPr>
        <w:t xml:space="preserve"> </w:t>
      </w:r>
      <w:r w:rsidRPr="00553B0D">
        <w:rPr>
          <w:rFonts w:ascii="Arial" w:hAnsi="Arial" w:cs="Arial"/>
        </w:rPr>
        <w:t>their</w:t>
      </w:r>
      <w:r w:rsidRPr="00553B0D">
        <w:rPr>
          <w:rFonts w:ascii="Arial" w:hAnsi="Arial" w:cs="Arial"/>
          <w:spacing w:val="-4"/>
        </w:rPr>
        <w:t xml:space="preserve"> </w:t>
      </w:r>
      <w:r w:rsidRPr="00553B0D">
        <w:rPr>
          <w:rFonts w:ascii="Arial" w:hAnsi="Arial" w:cs="Arial"/>
          <w:spacing w:val="-2"/>
        </w:rPr>
        <w:t>notice.</w:t>
      </w:r>
    </w:p>
    <w:p w14:paraId="277F299C" w14:textId="77777777" w:rsidR="009B1477" w:rsidRPr="00553B0D" w:rsidRDefault="009B1477" w:rsidP="009B1477">
      <w:pPr>
        <w:pStyle w:val="BodyText"/>
        <w:spacing w:before="5"/>
        <w:rPr>
          <w:rFonts w:ascii="Arial" w:hAnsi="Arial" w:cs="Arial"/>
        </w:rPr>
      </w:pPr>
    </w:p>
    <w:p w14:paraId="546C01EA" w14:textId="77777777" w:rsidR="009B1477" w:rsidRPr="00553B0D" w:rsidRDefault="009B1477" w:rsidP="009B1477">
      <w:pPr>
        <w:pStyle w:val="ListParagraph"/>
        <w:widowControl w:val="0"/>
        <w:numPr>
          <w:ilvl w:val="1"/>
          <w:numId w:val="16"/>
        </w:numPr>
        <w:tabs>
          <w:tab w:val="left" w:pos="885"/>
        </w:tabs>
        <w:autoSpaceDE w:val="0"/>
        <w:autoSpaceDN w:val="0"/>
        <w:spacing w:after="0" w:line="240" w:lineRule="auto"/>
        <w:ind w:right="226"/>
        <w:contextualSpacing w:val="0"/>
        <w:rPr>
          <w:rFonts w:ascii="Arial" w:hAnsi="Arial" w:cs="Arial"/>
        </w:rPr>
      </w:pPr>
      <w:r w:rsidRPr="00553B0D">
        <w:rPr>
          <w:rFonts w:ascii="Arial" w:hAnsi="Arial" w:cs="Arial"/>
        </w:rPr>
        <w:t>Parental</w:t>
      </w:r>
      <w:r w:rsidRPr="00553B0D">
        <w:rPr>
          <w:rFonts w:ascii="Arial" w:hAnsi="Arial" w:cs="Arial"/>
          <w:spacing w:val="-3"/>
        </w:rPr>
        <w:t xml:space="preserve"> </w:t>
      </w:r>
      <w:r w:rsidRPr="00553B0D">
        <w:rPr>
          <w:rFonts w:ascii="Arial" w:hAnsi="Arial" w:cs="Arial"/>
        </w:rPr>
        <w:t>leave</w:t>
      </w:r>
      <w:r w:rsidRPr="00553B0D">
        <w:rPr>
          <w:rFonts w:ascii="Arial" w:hAnsi="Arial" w:cs="Arial"/>
          <w:spacing w:val="-5"/>
        </w:rPr>
        <w:t xml:space="preserve"> </w:t>
      </w:r>
      <w:r w:rsidRPr="00553B0D">
        <w:rPr>
          <w:rFonts w:ascii="Arial" w:hAnsi="Arial" w:cs="Arial"/>
        </w:rPr>
        <w:t>may</w:t>
      </w:r>
      <w:r w:rsidRPr="00553B0D">
        <w:rPr>
          <w:rFonts w:ascii="Arial" w:hAnsi="Arial" w:cs="Arial"/>
          <w:spacing w:val="-6"/>
        </w:rPr>
        <w:t xml:space="preserve"> </w:t>
      </w:r>
      <w:r w:rsidRPr="00553B0D">
        <w:rPr>
          <w:rFonts w:ascii="Arial" w:hAnsi="Arial" w:cs="Arial"/>
        </w:rPr>
        <w:t>be</w:t>
      </w:r>
      <w:r w:rsidRPr="00553B0D">
        <w:rPr>
          <w:rFonts w:ascii="Arial" w:hAnsi="Arial" w:cs="Arial"/>
          <w:spacing w:val="-5"/>
        </w:rPr>
        <w:t xml:space="preserve"> </w:t>
      </w:r>
      <w:r w:rsidRPr="00553B0D">
        <w:rPr>
          <w:rFonts w:ascii="Arial" w:hAnsi="Arial" w:cs="Arial"/>
        </w:rPr>
        <w:t>granted</w:t>
      </w:r>
      <w:r w:rsidRPr="00553B0D">
        <w:rPr>
          <w:rFonts w:ascii="Arial" w:hAnsi="Arial" w:cs="Arial"/>
          <w:spacing w:val="-3"/>
        </w:rPr>
        <w:t xml:space="preserve"> </w:t>
      </w:r>
      <w:r w:rsidRPr="00553B0D">
        <w:rPr>
          <w:rFonts w:ascii="Arial" w:hAnsi="Arial" w:cs="Arial"/>
        </w:rPr>
        <w:t>to</w:t>
      </w:r>
      <w:r w:rsidRPr="00553B0D">
        <w:rPr>
          <w:rFonts w:ascii="Arial" w:hAnsi="Arial" w:cs="Arial"/>
          <w:spacing w:val="-3"/>
        </w:rPr>
        <w:t xml:space="preserve"> </w:t>
      </w:r>
      <w:r w:rsidRPr="00553B0D">
        <w:rPr>
          <w:rFonts w:ascii="Arial" w:hAnsi="Arial" w:cs="Arial"/>
        </w:rPr>
        <w:t>employees</w:t>
      </w:r>
      <w:r w:rsidRPr="00553B0D">
        <w:rPr>
          <w:rFonts w:ascii="Arial" w:hAnsi="Arial" w:cs="Arial"/>
          <w:spacing w:val="-5"/>
        </w:rPr>
        <w:t xml:space="preserve"> </w:t>
      </w:r>
      <w:r w:rsidRPr="00553B0D">
        <w:rPr>
          <w:rFonts w:ascii="Arial" w:hAnsi="Arial" w:cs="Arial"/>
        </w:rPr>
        <w:t>who</w:t>
      </w:r>
      <w:r w:rsidRPr="00553B0D">
        <w:rPr>
          <w:rFonts w:ascii="Arial" w:hAnsi="Arial" w:cs="Arial"/>
          <w:spacing w:val="-3"/>
        </w:rPr>
        <w:t xml:space="preserve"> </w:t>
      </w:r>
      <w:r w:rsidRPr="00553B0D">
        <w:rPr>
          <w:rFonts w:ascii="Arial" w:hAnsi="Arial" w:cs="Arial"/>
        </w:rPr>
        <w:t>have</w:t>
      </w:r>
      <w:r w:rsidRPr="00553B0D">
        <w:rPr>
          <w:rFonts w:ascii="Arial" w:hAnsi="Arial" w:cs="Arial"/>
          <w:spacing w:val="-3"/>
        </w:rPr>
        <w:t xml:space="preserve"> </w:t>
      </w:r>
      <w:r w:rsidRPr="00553B0D">
        <w:rPr>
          <w:rFonts w:ascii="Arial" w:hAnsi="Arial" w:cs="Arial"/>
        </w:rPr>
        <w:t>not</w:t>
      </w:r>
      <w:r w:rsidRPr="00553B0D">
        <w:rPr>
          <w:rFonts w:ascii="Arial" w:hAnsi="Arial" w:cs="Arial"/>
          <w:spacing w:val="-3"/>
        </w:rPr>
        <w:t xml:space="preserve"> </w:t>
      </w:r>
      <w:r w:rsidRPr="00553B0D">
        <w:rPr>
          <w:rFonts w:ascii="Arial" w:hAnsi="Arial" w:cs="Arial"/>
        </w:rPr>
        <w:t>given</w:t>
      </w:r>
      <w:r w:rsidRPr="00553B0D">
        <w:rPr>
          <w:rFonts w:ascii="Arial" w:hAnsi="Arial" w:cs="Arial"/>
          <w:spacing w:val="-3"/>
        </w:rPr>
        <w:t xml:space="preserve"> </w:t>
      </w:r>
      <w:r w:rsidRPr="00553B0D">
        <w:rPr>
          <w:rFonts w:ascii="Arial" w:hAnsi="Arial" w:cs="Arial"/>
        </w:rPr>
        <w:t>the</w:t>
      </w:r>
      <w:r w:rsidRPr="00553B0D">
        <w:rPr>
          <w:rFonts w:ascii="Arial" w:hAnsi="Arial" w:cs="Arial"/>
          <w:spacing w:val="-3"/>
        </w:rPr>
        <w:t xml:space="preserve"> </w:t>
      </w:r>
      <w:r w:rsidRPr="00553B0D">
        <w:rPr>
          <w:rFonts w:ascii="Arial" w:hAnsi="Arial" w:cs="Arial"/>
        </w:rPr>
        <w:t>required notice in special circumstances at the discretion of their Headteacher.</w:t>
      </w:r>
    </w:p>
    <w:p w14:paraId="4E924958" w14:textId="77777777" w:rsidR="009B1477" w:rsidRPr="00553B0D" w:rsidRDefault="009B1477" w:rsidP="009B1477">
      <w:pPr>
        <w:pStyle w:val="BodyText"/>
        <w:spacing w:before="3"/>
        <w:rPr>
          <w:rFonts w:ascii="Arial" w:hAnsi="Arial" w:cs="Arial"/>
        </w:rPr>
      </w:pPr>
    </w:p>
    <w:p w14:paraId="5D149EEA" w14:textId="557BE3EC" w:rsidR="009B1477" w:rsidRPr="00553B0D" w:rsidRDefault="009B1477" w:rsidP="009B1477">
      <w:pPr>
        <w:pStyle w:val="Heading2"/>
        <w:numPr>
          <w:ilvl w:val="0"/>
          <w:numId w:val="13"/>
        </w:numPr>
        <w:tabs>
          <w:tab w:val="left" w:pos="477"/>
        </w:tabs>
        <w:rPr>
          <w:rFonts w:ascii="Arial" w:hAnsi="Arial" w:cs="Arial"/>
          <w:sz w:val="22"/>
          <w:szCs w:val="22"/>
        </w:rPr>
      </w:pPr>
      <w:r w:rsidRPr="00553B0D">
        <w:rPr>
          <w:rFonts w:ascii="Arial" w:hAnsi="Arial" w:cs="Arial"/>
          <w:sz w:val="22"/>
          <w:szCs w:val="22"/>
        </w:rPr>
        <w:t>How</w:t>
      </w:r>
      <w:r w:rsidRPr="00553B0D">
        <w:rPr>
          <w:rFonts w:ascii="Arial" w:hAnsi="Arial" w:cs="Arial"/>
          <w:spacing w:val="-4"/>
          <w:sz w:val="22"/>
          <w:szCs w:val="22"/>
        </w:rPr>
        <w:t xml:space="preserve"> </w:t>
      </w:r>
      <w:r w:rsidRPr="00553B0D">
        <w:rPr>
          <w:rFonts w:ascii="Arial" w:hAnsi="Arial" w:cs="Arial"/>
          <w:sz w:val="22"/>
          <w:szCs w:val="22"/>
        </w:rPr>
        <w:t>parental</w:t>
      </w:r>
      <w:r w:rsidRPr="00553B0D">
        <w:rPr>
          <w:rFonts w:ascii="Arial" w:hAnsi="Arial" w:cs="Arial"/>
          <w:spacing w:val="-7"/>
          <w:sz w:val="22"/>
          <w:szCs w:val="22"/>
        </w:rPr>
        <w:t xml:space="preserve"> </w:t>
      </w:r>
      <w:r w:rsidRPr="00553B0D">
        <w:rPr>
          <w:rFonts w:ascii="Arial" w:hAnsi="Arial" w:cs="Arial"/>
          <w:sz w:val="22"/>
          <w:szCs w:val="22"/>
        </w:rPr>
        <w:t>leave</w:t>
      </w:r>
      <w:r w:rsidRPr="00553B0D">
        <w:rPr>
          <w:rFonts w:ascii="Arial" w:hAnsi="Arial" w:cs="Arial"/>
          <w:spacing w:val="-5"/>
          <w:sz w:val="22"/>
          <w:szCs w:val="22"/>
        </w:rPr>
        <w:t xml:space="preserve"> </w:t>
      </w:r>
      <w:r w:rsidRPr="00553B0D">
        <w:rPr>
          <w:rFonts w:ascii="Arial" w:hAnsi="Arial" w:cs="Arial"/>
          <w:sz w:val="22"/>
          <w:szCs w:val="22"/>
        </w:rPr>
        <w:t>is</w:t>
      </w:r>
      <w:r w:rsidRPr="00553B0D">
        <w:rPr>
          <w:rFonts w:ascii="Arial" w:hAnsi="Arial" w:cs="Arial"/>
          <w:spacing w:val="-4"/>
          <w:sz w:val="22"/>
          <w:szCs w:val="22"/>
        </w:rPr>
        <w:t xml:space="preserve"> </w:t>
      </w:r>
      <w:r w:rsidRPr="00553B0D">
        <w:rPr>
          <w:rFonts w:ascii="Arial" w:hAnsi="Arial" w:cs="Arial"/>
          <w:spacing w:val="-2"/>
          <w:sz w:val="22"/>
          <w:szCs w:val="22"/>
        </w:rPr>
        <w:t>taken</w:t>
      </w:r>
    </w:p>
    <w:p w14:paraId="7B217110" w14:textId="77777777" w:rsidR="009B1477" w:rsidRPr="00553B0D" w:rsidRDefault="009B1477" w:rsidP="009B1477">
      <w:pPr>
        <w:pStyle w:val="ListParagraph"/>
        <w:widowControl w:val="0"/>
        <w:numPr>
          <w:ilvl w:val="1"/>
          <w:numId w:val="15"/>
        </w:numPr>
        <w:tabs>
          <w:tab w:val="left" w:pos="885"/>
        </w:tabs>
        <w:autoSpaceDE w:val="0"/>
        <w:autoSpaceDN w:val="0"/>
        <w:spacing w:before="280" w:after="0" w:line="240" w:lineRule="auto"/>
        <w:ind w:right="928"/>
        <w:contextualSpacing w:val="0"/>
        <w:rPr>
          <w:rFonts w:ascii="Arial" w:hAnsi="Arial" w:cs="Arial"/>
        </w:rPr>
      </w:pPr>
      <w:r w:rsidRPr="00553B0D">
        <w:rPr>
          <w:rFonts w:ascii="Arial" w:hAnsi="Arial" w:cs="Arial"/>
        </w:rPr>
        <w:t>The</w:t>
      </w:r>
      <w:r w:rsidRPr="00553B0D">
        <w:rPr>
          <w:rFonts w:ascii="Arial" w:hAnsi="Arial" w:cs="Arial"/>
          <w:spacing w:val="-3"/>
        </w:rPr>
        <w:t xml:space="preserve"> </w:t>
      </w:r>
      <w:r w:rsidRPr="00553B0D">
        <w:rPr>
          <w:rFonts w:ascii="Arial" w:hAnsi="Arial" w:cs="Arial"/>
        </w:rPr>
        <w:t>school</w:t>
      </w:r>
      <w:r w:rsidRPr="00553B0D">
        <w:rPr>
          <w:rFonts w:ascii="Arial" w:hAnsi="Arial" w:cs="Arial"/>
          <w:spacing w:val="-3"/>
        </w:rPr>
        <w:t xml:space="preserve"> </w:t>
      </w:r>
      <w:r w:rsidRPr="00553B0D">
        <w:rPr>
          <w:rFonts w:ascii="Arial" w:hAnsi="Arial" w:cs="Arial"/>
        </w:rPr>
        <w:t>will</w:t>
      </w:r>
      <w:r w:rsidRPr="00553B0D">
        <w:rPr>
          <w:rFonts w:ascii="Arial" w:hAnsi="Arial" w:cs="Arial"/>
          <w:spacing w:val="-3"/>
        </w:rPr>
        <w:t xml:space="preserve"> </w:t>
      </w:r>
      <w:r w:rsidRPr="00553B0D">
        <w:rPr>
          <w:rFonts w:ascii="Arial" w:hAnsi="Arial" w:cs="Arial"/>
        </w:rPr>
        <w:t>strive</w:t>
      </w:r>
      <w:r w:rsidRPr="00553B0D">
        <w:rPr>
          <w:rFonts w:ascii="Arial" w:hAnsi="Arial" w:cs="Arial"/>
          <w:spacing w:val="-3"/>
        </w:rPr>
        <w:t xml:space="preserve"> </w:t>
      </w:r>
      <w:r w:rsidRPr="00553B0D">
        <w:rPr>
          <w:rFonts w:ascii="Arial" w:hAnsi="Arial" w:cs="Arial"/>
        </w:rPr>
        <w:t>to</w:t>
      </w:r>
      <w:r w:rsidRPr="00553B0D">
        <w:rPr>
          <w:rFonts w:ascii="Arial" w:hAnsi="Arial" w:cs="Arial"/>
          <w:spacing w:val="-3"/>
        </w:rPr>
        <w:t xml:space="preserve"> </w:t>
      </w:r>
      <w:r w:rsidRPr="00553B0D">
        <w:rPr>
          <w:rFonts w:ascii="Arial" w:hAnsi="Arial" w:cs="Arial"/>
        </w:rPr>
        <w:t>be</w:t>
      </w:r>
      <w:r w:rsidRPr="00553B0D">
        <w:rPr>
          <w:rFonts w:ascii="Arial" w:hAnsi="Arial" w:cs="Arial"/>
          <w:spacing w:val="-5"/>
        </w:rPr>
        <w:t xml:space="preserve"> </w:t>
      </w:r>
      <w:r w:rsidRPr="00553B0D">
        <w:rPr>
          <w:rFonts w:ascii="Arial" w:hAnsi="Arial" w:cs="Arial"/>
        </w:rPr>
        <w:t>sympathetic</w:t>
      </w:r>
      <w:r w:rsidRPr="00553B0D">
        <w:rPr>
          <w:rFonts w:ascii="Arial" w:hAnsi="Arial" w:cs="Arial"/>
          <w:spacing w:val="-3"/>
        </w:rPr>
        <w:t xml:space="preserve"> </w:t>
      </w:r>
      <w:r w:rsidRPr="00553B0D">
        <w:rPr>
          <w:rFonts w:ascii="Arial" w:hAnsi="Arial" w:cs="Arial"/>
        </w:rPr>
        <w:t>to</w:t>
      </w:r>
      <w:r w:rsidRPr="00553B0D">
        <w:rPr>
          <w:rFonts w:ascii="Arial" w:hAnsi="Arial" w:cs="Arial"/>
          <w:spacing w:val="-5"/>
        </w:rPr>
        <w:t xml:space="preserve"> </w:t>
      </w:r>
      <w:r w:rsidRPr="00553B0D">
        <w:rPr>
          <w:rFonts w:ascii="Arial" w:hAnsi="Arial" w:cs="Arial"/>
        </w:rPr>
        <w:t>flexible</w:t>
      </w:r>
      <w:r w:rsidRPr="00553B0D">
        <w:rPr>
          <w:rFonts w:ascii="Arial" w:hAnsi="Arial" w:cs="Arial"/>
          <w:spacing w:val="-3"/>
        </w:rPr>
        <w:t xml:space="preserve"> </w:t>
      </w:r>
      <w:r w:rsidRPr="00553B0D">
        <w:rPr>
          <w:rFonts w:ascii="Arial" w:hAnsi="Arial" w:cs="Arial"/>
        </w:rPr>
        <w:t>parental</w:t>
      </w:r>
      <w:r w:rsidRPr="00553B0D">
        <w:rPr>
          <w:rFonts w:ascii="Arial" w:hAnsi="Arial" w:cs="Arial"/>
          <w:spacing w:val="-3"/>
        </w:rPr>
        <w:t xml:space="preserve"> </w:t>
      </w:r>
      <w:r w:rsidRPr="00553B0D">
        <w:rPr>
          <w:rFonts w:ascii="Arial" w:hAnsi="Arial" w:cs="Arial"/>
        </w:rPr>
        <w:t>leave-taking arrangements as requested by employees.</w:t>
      </w:r>
    </w:p>
    <w:p w14:paraId="4CFB6EE5" w14:textId="77777777" w:rsidR="009B1477" w:rsidRPr="00553B0D" w:rsidRDefault="009B1477" w:rsidP="009B1477">
      <w:pPr>
        <w:pStyle w:val="BodyText"/>
        <w:rPr>
          <w:rFonts w:ascii="Arial" w:hAnsi="Arial" w:cs="Arial"/>
        </w:rPr>
      </w:pPr>
    </w:p>
    <w:p w14:paraId="64DA193C" w14:textId="77777777" w:rsidR="009B1477" w:rsidRPr="00553B0D" w:rsidRDefault="009B1477" w:rsidP="009B1477">
      <w:pPr>
        <w:pStyle w:val="ListParagraph"/>
        <w:widowControl w:val="0"/>
        <w:numPr>
          <w:ilvl w:val="1"/>
          <w:numId w:val="15"/>
        </w:numPr>
        <w:tabs>
          <w:tab w:val="left" w:pos="885"/>
        </w:tabs>
        <w:autoSpaceDE w:val="0"/>
        <w:autoSpaceDN w:val="0"/>
        <w:spacing w:after="0" w:line="240" w:lineRule="auto"/>
        <w:ind w:right="258"/>
        <w:contextualSpacing w:val="0"/>
        <w:rPr>
          <w:rFonts w:ascii="Arial" w:hAnsi="Arial" w:cs="Arial"/>
        </w:rPr>
      </w:pPr>
      <w:r w:rsidRPr="00553B0D">
        <w:rPr>
          <w:rFonts w:ascii="Arial" w:hAnsi="Arial" w:cs="Arial"/>
        </w:rPr>
        <w:t>Parental leave should be taken in whole week blocks of up to a maximum of four</w:t>
      </w:r>
      <w:r w:rsidRPr="00553B0D">
        <w:rPr>
          <w:rFonts w:ascii="Arial" w:hAnsi="Arial" w:cs="Arial"/>
          <w:spacing w:val="-2"/>
        </w:rPr>
        <w:t xml:space="preserve"> </w:t>
      </w:r>
      <w:r w:rsidRPr="00553B0D">
        <w:rPr>
          <w:rFonts w:ascii="Arial" w:hAnsi="Arial" w:cs="Arial"/>
        </w:rPr>
        <w:t>weeks</w:t>
      </w:r>
      <w:r w:rsidRPr="00553B0D">
        <w:rPr>
          <w:rFonts w:ascii="Arial" w:hAnsi="Arial" w:cs="Arial"/>
          <w:spacing w:val="-2"/>
        </w:rPr>
        <w:t xml:space="preserve"> </w:t>
      </w:r>
      <w:r w:rsidRPr="00553B0D">
        <w:rPr>
          <w:rFonts w:ascii="Arial" w:hAnsi="Arial" w:cs="Arial"/>
        </w:rPr>
        <w:t>per</w:t>
      </w:r>
      <w:r w:rsidRPr="00553B0D">
        <w:rPr>
          <w:rFonts w:ascii="Arial" w:hAnsi="Arial" w:cs="Arial"/>
          <w:spacing w:val="-2"/>
        </w:rPr>
        <w:t xml:space="preserve"> </w:t>
      </w:r>
      <w:r w:rsidRPr="00553B0D">
        <w:rPr>
          <w:rFonts w:ascii="Arial" w:hAnsi="Arial" w:cs="Arial"/>
        </w:rPr>
        <w:t>child</w:t>
      </w:r>
      <w:r w:rsidRPr="00553B0D">
        <w:rPr>
          <w:rFonts w:ascii="Arial" w:hAnsi="Arial" w:cs="Arial"/>
          <w:spacing w:val="-2"/>
        </w:rPr>
        <w:t xml:space="preserve"> </w:t>
      </w:r>
      <w:r w:rsidRPr="00553B0D">
        <w:rPr>
          <w:rFonts w:ascii="Arial" w:hAnsi="Arial" w:cs="Arial"/>
        </w:rPr>
        <w:t>per</w:t>
      </w:r>
      <w:r w:rsidRPr="00553B0D">
        <w:rPr>
          <w:rFonts w:ascii="Arial" w:hAnsi="Arial" w:cs="Arial"/>
          <w:spacing w:val="-2"/>
        </w:rPr>
        <w:t xml:space="preserve"> </w:t>
      </w:r>
      <w:r w:rsidRPr="00553B0D">
        <w:rPr>
          <w:rFonts w:ascii="Arial" w:hAnsi="Arial" w:cs="Arial"/>
        </w:rPr>
        <w:t>year</w:t>
      </w:r>
      <w:r w:rsidRPr="00553B0D">
        <w:rPr>
          <w:rFonts w:ascii="Arial" w:hAnsi="Arial" w:cs="Arial"/>
          <w:spacing w:val="-2"/>
        </w:rPr>
        <w:t xml:space="preserve"> </w:t>
      </w:r>
      <w:r w:rsidRPr="00553B0D">
        <w:rPr>
          <w:rFonts w:ascii="Arial" w:hAnsi="Arial" w:cs="Arial"/>
        </w:rPr>
        <w:t>except</w:t>
      </w:r>
      <w:r w:rsidRPr="00553B0D">
        <w:rPr>
          <w:rFonts w:ascii="Arial" w:hAnsi="Arial" w:cs="Arial"/>
          <w:spacing w:val="-2"/>
        </w:rPr>
        <w:t xml:space="preserve"> </w:t>
      </w:r>
      <w:r w:rsidRPr="00553B0D">
        <w:rPr>
          <w:rFonts w:ascii="Arial" w:hAnsi="Arial" w:cs="Arial"/>
        </w:rPr>
        <w:t>in</w:t>
      </w:r>
      <w:r w:rsidRPr="00553B0D">
        <w:rPr>
          <w:rFonts w:ascii="Arial" w:hAnsi="Arial" w:cs="Arial"/>
          <w:spacing w:val="-2"/>
        </w:rPr>
        <w:t xml:space="preserve"> </w:t>
      </w:r>
      <w:r w:rsidRPr="00553B0D">
        <w:rPr>
          <w:rFonts w:ascii="Arial" w:hAnsi="Arial" w:cs="Arial"/>
        </w:rPr>
        <w:t>the</w:t>
      </w:r>
      <w:r w:rsidRPr="00553B0D">
        <w:rPr>
          <w:rFonts w:ascii="Arial" w:hAnsi="Arial" w:cs="Arial"/>
          <w:spacing w:val="-2"/>
        </w:rPr>
        <w:t xml:space="preserve"> </w:t>
      </w:r>
      <w:r w:rsidRPr="00553B0D">
        <w:rPr>
          <w:rFonts w:ascii="Arial" w:hAnsi="Arial" w:cs="Arial"/>
        </w:rPr>
        <w:t>case</w:t>
      </w:r>
      <w:r w:rsidRPr="00553B0D">
        <w:rPr>
          <w:rFonts w:ascii="Arial" w:hAnsi="Arial" w:cs="Arial"/>
          <w:spacing w:val="-2"/>
        </w:rPr>
        <w:t xml:space="preserve"> </w:t>
      </w:r>
      <w:r w:rsidRPr="00553B0D">
        <w:rPr>
          <w:rFonts w:ascii="Arial" w:hAnsi="Arial" w:cs="Arial"/>
        </w:rPr>
        <w:t>of</w:t>
      </w:r>
      <w:r w:rsidRPr="00553B0D">
        <w:rPr>
          <w:rFonts w:ascii="Arial" w:hAnsi="Arial" w:cs="Arial"/>
          <w:spacing w:val="-2"/>
        </w:rPr>
        <w:t xml:space="preserve"> </w:t>
      </w:r>
      <w:r w:rsidRPr="00553B0D">
        <w:rPr>
          <w:rFonts w:ascii="Arial" w:hAnsi="Arial" w:cs="Arial"/>
        </w:rPr>
        <w:t>parents</w:t>
      </w:r>
      <w:r w:rsidRPr="00553B0D">
        <w:rPr>
          <w:rFonts w:ascii="Arial" w:hAnsi="Arial" w:cs="Arial"/>
          <w:spacing w:val="-4"/>
        </w:rPr>
        <w:t xml:space="preserve"> </w:t>
      </w:r>
      <w:r w:rsidRPr="00553B0D">
        <w:rPr>
          <w:rFonts w:ascii="Arial" w:hAnsi="Arial" w:cs="Arial"/>
        </w:rPr>
        <w:t>of</w:t>
      </w:r>
      <w:r w:rsidRPr="00553B0D">
        <w:rPr>
          <w:rFonts w:ascii="Arial" w:hAnsi="Arial" w:cs="Arial"/>
          <w:spacing w:val="-2"/>
        </w:rPr>
        <w:t xml:space="preserve"> </w:t>
      </w:r>
      <w:r w:rsidRPr="00553B0D">
        <w:rPr>
          <w:rFonts w:ascii="Arial" w:hAnsi="Arial" w:cs="Arial"/>
        </w:rPr>
        <w:t>a</w:t>
      </w:r>
      <w:r w:rsidRPr="00553B0D">
        <w:rPr>
          <w:rFonts w:ascii="Arial" w:hAnsi="Arial" w:cs="Arial"/>
          <w:spacing w:val="-2"/>
        </w:rPr>
        <w:t xml:space="preserve"> </w:t>
      </w:r>
      <w:r w:rsidRPr="00553B0D">
        <w:rPr>
          <w:rFonts w:ascii="Arial" w:hAnsi="Arial" w:cs="Arial"/>
        </w:rPr>
        <w:t>disabled</w:t>
      </w:r>
      <w:r w:rsidRPr="00553B0D">
        <w:rPr>
          <w:rFonts w:ascii="Arial" w:hAnsi="Arial" w:cs="Arial"/>
          <w:spacing w:val="-3"/>
        </w:rPr>
        <w:t xml:space="preserve"> </w:t>
      </w:r>
      <w:r w:rsidRPr="00553B0D">
        <w:rPr>
          <w:rFonts w:ascii="Arial" w:hAnsi="Arial" w:cs="Arial"/>
        </w:rPr>
        <w:t>child who will be granted the flexibility to take leave in individual days.</w:t>
      </w:r>
    </w:p>
    <w:p w14:paraId="544B212B" w14:textId="77777777" w:rsidR="000325BE" w:rsidRPr="00553B0D" w:rsidRDefault="000325BE" w:rsidP="000325BE">
      <w:pPr>
        <w:pStyle w:val="ListParagraph"/>
        <w:rPr>
          <w:rFonts w:ascii="Arial" w:hAnsi="Arial" w:cs="Arial"/>
        </w:rPr>
      </w:pPr>
    </w:p>
    <w:p w14:paraId="7D9DDA9D" w14:textId="77777777" w:rsidR="000325BE" w:rsidRPr="00553B0D" w:rsidRDefault="000325BE" w:rsidP="000325BE">
      <w:pPr>
        <w:pStyle w:val="Heading2"/>
        <w:numPr>
          <w:ilvl w:val="0"/>
          <w:numId w:val="13"/>
        </w:numPr>
        <w:tabs>
          <w:tab w:val="left" w:pos="478"/>
        </w:tabs>
        <w:ind w:left="478" w:hanging="313"/>
        <w:rPr>
          <w:rFonts w:ascii="Arial" w:hAnsi="Arial" w:cs="Arial"/>
          <w:sz w:val="22"/>
          <w:szCs w:val="22"/>
        </w:rPr>
      </w:pPr>
      <w:r w:rsidRPr="00553B0D">
        <w:rPr>
          <w:rFonts w:ascii="Arial" w:hAnsi="Arial" w:cs="Arial"/>
          <w:sz w:val="22"/>
          <w:szCs w:val="22"/>
        </w:rPr>
        <w:t>Postponement</w:t>
      </w:r>
      <w:r w:rsidRPr="00553B0D">
        <w:rPr>
          <w:rFonts w:ascii="Arial" w:hAnsi="Arial" w:cs="Arial"/>
          <w:spacing w:val="-11"/>
          <w:sz w:val="22"/>
          <w:szCs w:val="22"/>
        </w:rPr>
        <w:t xml:space="preserve"> </w:t>
      </w:r>
      <w:r w:rsidRPr="00553B0D">
        <w:rPr>
          <w:rFonts w:ascii="Arial" w:hAnsi="Arial" w:cs="Arial"/>
          <w:sz w:val="22"/>
          <w:szCs w:val="22"/>
        </w:rPr>
        <w:t>of</w:t>
      </w:r>
      <w:r w:rsidRPr="00553B0D">
        <w:rPr>
          <w:rFonts w:ascii="Arial" w:hAnsi="Arial" w:cs="Arial"/>
          <w:spacing w:val="-5"/>
          <w:sz w:val="22"/>
          <w:szCs w:val="22"/>
        </w:rPr>
        <w:t xml:space="preserve"> </w:t>
      </w:r>
      <w:r w:rsidRPr="00553B0D">
        <w:rPr>
          <w:rFonts w:ascii="Arial" w:hAnsi="Arial" w:cs="Arial"/>
          <w:sz w:val="22"/>
          <w:szCs w:val="22"/>
        </w:rPr>
        <w:t>parental</w:t>
      </w:r>
      <w:r w:rsidRPr="00553B0D">
        <w:rPr>
          <w:rFonts w:ascii="Arial" w:hAnsi="Arial" w:cs="Arial"/>
          <w:spacing w:val="-7"/>
          <w:sz w:val="22"/>
          <w:szCs w:val="22"/>
        </w:rPr>
        <w:t xml:space="preserve"> </w:t>
      </w:r>
      <w:r w:rsidRPr="00553B0D">
        <w:rPr>
          <w:rFonts w:ascii="Arial" w:hAnsi="Arial" w:cs="Arial"/>
          <w:spacing w:val="-2"/>
          <w:sz w:val="22"/>
          <w:szCs w:val="22"/>
        </w:rPr>
        <w:t>leave</w:t>
      </w:r>
    </w:p>
    <w:p w14:paraId="2BD8C647" w14:textId="77777777" w:rsidR="000325BE" w:rsidRPr="00553B0D" w:rsidRDefault="000325BE" w:rsidP="000325BE">
      <w:pPr>
        <w:pStyle w:val="ListParagraph"/>
        <w:widowControl w:val="0"/>
        <w:numPr>
          <w:ilvl w:val="1"/>
          <w:numId w:val="18"/>
        </w:numPr>
        <w:tabs>
          <w:tab w:val="left" w:pos="885"/>
        </w:tabs>
        <w:autoSpaceDE w:val="0"/>
        <w:autoSpaceDN w:val="0"/>
        <w:spacing w:before="280" w:after="0" w:line="240" w:lineRule="auto"/>
        <w:contextualSpacing w:val="0"/>
        <w:rPr>
          <w:rFonts w:ascii="Arial" w:hAnsi="Arial" w:cs="Arial"/>
        </w:rPr>
      </w:pPr>
      <w:r w:rsidRPr="00553B0D">
        <w:rPr>
          <w:rFonts w:ascii="Arial" w:hAnsi="Arial" w:cs="Arial"/>
        </w:rPr>
        <w:t>Parental</w:t>
      </w:r>
      <w:r w:rsidRPr="00553B0D">
        <w:rPr>
          <w:rFonts w:ascii="Arial" w:hAnsi="Arial" w:cs="Arial"/>
          <w:spacing w:val="-4"/>
        </w:rPr>
        <w:t xml:space="preserve"> </w:t>
      </w:r>
      <w:r w:rsidRPr="00553B0D">
        <w:rPr>
          <w:rFonts w:ascii="Arial" w:hAnsi="Arial" w:cs="Arial"/>
        </w:rPr>
        <w:t>leave</w:t>
      </w:r>
      <w:r w:rsidRPr="00553B0D">
        <w:rPr>
          <w:rFonts w:ascii="Arial" w:hAnsi="Arial" w:cs="Arial"/>
          <w:spacing w:val="-3"/>
        </w:rPr>
        <w:t xml:space="preserve"> </w:t>
      </w:r>
      <w:r w:rsidRPr="00553B0D">
        <w:rPr>
          <w:rFonts w:ascii="Arial" w:hAnsi="Arial" w:cs="Arial"/>
        </w:rPr>
        <w:t>can’t</w:t>
      </w:r>
      <w:r w:rsidRPr="00553B0D">
        <w:rPr>
          <w:rFonts w:ascii="Arial" w:hAnsi="Arial" w:cs="Arial"/>
          <w:spacing w:val="-3"/>
        </w:rPr>
        <w:t xml:space="preserve"> </w:t>
      </w:r>
      <w:r w:rsidRPr="00553B0D">
        <w:rPr>
          <w:rFonts w:ascii="Arial" w:hAnsi="Arial" w:cs="Arial"/>
        </w:rPr>
        <w:t>be</w:t>
      </w:r>
      <w:r w:rsidRPr="00553B0D">
        <w:rPr>
          <w:rFonts w:ascii="Arial" w:hAnsi="Arial" w:cs="Arial"/>
          <w:spacing w:val="-5"/>
        </w:rPr>
        <w:t xml:space="preserve"> </w:t>
      </w:r>
      <w:r w:rsidRPr="00553B0D">
        <w:rPr>
          <w:rFonts w:ascii="Arial" w:hAnsi="Arial" w:cs="Arial"/>
        </w:rPr>
        <w:t>postponed</w:t>
      </w:r>
      <w:r w:rsidRPr="00553B0D">
        <w:rPr>
          <w:rFonts w:ascii="Arial" w:hAnsi="Arial" w:cs="Arial"/>
          <w:spacing w:val="-3"/>
        </w:rPr>
        <w:t xml:space="preserve"> </w:t>
      </w:r>
      <w:r w:rsidRPr="00553B0D">
        <w:rPr>
          <w:rFonts w:ascii="Arial" w:hAnsi="Arial" w:cs="Arial"/>
        </w:rPr>
        <w:t>(delayed)</w:t>
      </w:r>
      <w:r w:rsidRPr="00553B0D">
        <w:rPr>
          <w:rFonts w:ascii="Arial" w:hAnsi="Arial" w:cs="Arial"/>
          <w:spacing w:val="-3"/>
        </w:rPr>
        <w:t xml:space="preserve"> </w:t>
      </w:r>
      <w:r w:rsidRPr="00553B0D">
        <w:rPr>
          <w:rFonts w:ascii="Arial" w:hAnsi="Arial" w:cs="Arial"/>
          <w:spacing w:val="-5"/>
        </w:rPr>
        <w:t>if:</w:t>
      </w:r>
    </w:p>
    <w:p w14:paraId="363B5468" w14:textId="77777777" w:rsidR="000325BE" w:rsidRPr="00553B0D" w:rsidRDefault="000325BE" w:rsidP="000325BE">
      <w:pPr>
        <w:pStyle w:val="BodyText"/>
        <w:spacing w:before="2"/>
        <w:rPr>
          <w:rFonts w:ascii="Arial" w:hAnsi="Arial" w:cs="Arial"/>
        </w:rPr>
      </w:pPr>
    </w:p>
    <w:p w14:paraId="1D21DF9E" w14:textId="77777777" w:rsidR="000325BE" w:rsidRPr="00553B0D" w:rsidRDefault="000325BE" w:rsidP="000325BE">
      <w:pPr>
        <w:pStyle w:val="ListParagraph"/>
        <w:widowControl w:val="0"/>
        <w:numPr>
          <w:ilvl w:val="2"/>
          <w:numId w:val="18"/>
        </w:numPr>
        <w:tabs>
          <w:tab w:val="left" w:pos="885"/>
        </w:tabs>
        <w:autoSpaceDE w:val="0"/>
        <w:autoSpaceDN w:val="0"/>
        <w:spacing w:after="0" w:line="240" w:lineRule="auto"/>
        <w:ind w:right="601"/>
        <w:contextualSpacing w:val="0"/>
        <w:rPr>
          <w:rFonts w:ascii="Arial" w:hAnsi="Arial" w:cs="Arial"/>
        </w:rPr>
      </w:pPr>
      <w:r w:rsidRPr="00553B0D">
        <w:rPr>
          <w:rFonts w:ascii="Arial" w:hAnsi="Arial" w:cs="Arial"/>
        </w:rPr>
        <w:t>the</w:t>
      </w:r>
      <w:r w:rsidRPr="00553B0D">
        <w:rPr>
          <w:rFonts w:ascii="Arial" w:hAnsi="Arial" w:cs="Arial"/>
          <w:spacing w:val="-3"/>
        </w:rPr>
        <w:t xml:space="preserve"> </w:t>
      </w:r>
      <w:r w:rsidRPr="00553B0D">
        <w:rPr>
          <w:rFonts w:ascii="Arial" w:hAnsi="Arial" w:cs="Arial"/>
        </w:rPr>
        <w:t>school</w:t>
      </w:r>
      <w:r w:rsidRPr="00553B0D">
        <w:rPr>
          <w:rFonts w:ascii="Arial" w:hAnsi="Arial" w:cs="Arial"/>
          <w:spacing w:val="-6"/>
        </w:rPr>
        <w:t xml:space="preserve"> </w:t>
      </w:r>
      <w:r w:rsidRPr="00553B0D">
        <w:rPr>
          <w:rFonts w:ascii="Arial" w:hAnsi="Arial" w:cs="Arial"/>
        </w:rPr>
        <w:t>does</w:t>
      </w:r>
      <w:r w:rsidRPr="00553B0D">
        <w:rPr>
          <w:rFonts w:ascii="Arial" w:hAnsi="Arial" w:cs="Arial"/>
          <w:spacing w:val="-6"/>
        </w:rPr>
        <w:t xml:space="preserve"> </w:t>
      </w:r>
      <w:r w:rsidRPr="00553B0D">
        <w:rPr>
          <w:rFonts w:ascii="Arial" w:hAnsi="Arial" w:cs="Arial"/>
        </w:rPr>
        <w:t>not</w:t>
      </w:r>
      <w:r w:rsidRPr="00553B0D">
        <w:rPr>
          <w:rFonts w:ascii="Arial" w:hAnsi="Arial" w:cs="Arial"/>
          <w:spacing w:val="-3"/>
        </w:rPr>
        <w:t xml:space="preserve"> </w:t>
      </w:r>
      <w:r w:rsidRPr="00553B0D">
        <w:rPr>
          <w:rFonts w:ascii="Arial" w:hAnsi="Arial" w:cs="Arial"/>
        </w:rPr>
        <w:t>have</w:t>
      </w:r>
      <w:r w:rsidRPr="00553B0D">
        <w:rPr>
          <w:rFonts w:ascii="Arial" w:hAnsi="Arial" w:cs="Arial"/>
          <w:spacing w:val="-3"/>
        </w:rPr>
        <w:t xml:space="preserve"> </w:t>
      </w:r>
      <w:r w:rsidRPr="00553B0D">
        <w:rPr>
          <w:rFonts w:ascii="Arial" w:hAnsi="Arial" w:cs="Arial"/>
        </w:rPr>
        <w:t>a</w:t>
      </w:r>
      <w:r w:rsidRPr="00553B0D">
        <w:rPr>
          <w:rFonts w:ascii="Arial" w:hAnsi="Arial" w:cs="Arial"/>
          <w:spacing w:val="-2"/>
        </w:rPr>
        <w:t xml:space="preserve"> </w:t>
      </w:r>
      <w:r w:rsidRPr="00553B0D">
        <w:rPr>
          <w:rFonts w:ascii="Arial" w:hAnsi="Arial" w:cs="Arial"/>
        </w:rPr>
        <w:t>‘significant</w:t>
      </w:r>
      <w:r w:rsidRPr="00553B0D">
        <w:rPr>
          <w:rFonts w:ascii="Arial" w:hAnsi="Arial" w:cs="Arial"/>
          <w:spacing w:val="-3"/>
        </w:rPr>
        <w:t xml:space="preserve"> </w:t>
      </w:r>
      <w:r w:rsidRPr="00553B0D">
        <w:rPr>
          <w:rFonts w:ascii="Arial" w:hAnsi="Arial" w:cs="Arial"/>
        </w:rPr>
        <w:t>reason’,</w:t>
      </w:r>
      <w:r w:rsidRPr="00553B0D">
        <w:rPr>
          <w:rFonts w:ascii="Arial" w:hAnsi="Arial" w:cs="Arial"/>
          <w:spacing w:val="-3"/>
        </w:rPr>
        <w:t xml:space="preserve"> </w:t>
      </w:r>
      <w:r w:rsidRPr="00553B0D">
        <w:rPr>
          <w:rFonts w:ascii="Arial" w:hAnsi="Arial" w:cs="Arial"/>
        </w:rPr>
        <w:t>e.g.</w:t>
      </w:r>
      <w:r w:rsidRPr="00553B0D">
        <w:rPr>
          <w:rFonts w:ascii="Arial" w:hAnsi="Arial" w:cs="Arial"/>
          <w:spacing w:val="-3"/>
        </w:rPr>
        <w:t xml:space="preserve"> </w:t>
      </w:r>
      <w:r w:rsidRPr="00553B0D">
        <w:rPr>
          <w:rFonts w:ascii="Arial" w:hAnsi="Arial" w:cs="Arial"/>
        </w:rPr>
        <w:t>it</w:t>
      </w:r>
      <w:r w:rsidRPr="00553B0D">
        <w:rPr>
          <w:rFonts w:ascii="Arial" w:hAnsi="Arial" w:cs="Arial"/>
          <w:spacing w:val="-3"/>
        </w:rPr>
        <w:t xml:space="preserve"> </w:t>
      </w:r>
      <w:r w:rsidRPr="00553B0D">
        <w:rPr>
          <w:rFonts w:ascii="Arial" w:hAnsi="Arial" w:cs="Arial"/>
        </w:rPr>
        <w:t>would</w:t>
      </w:r>
      <w:r w:rsidRPr="00553B0D">
        <w:rPr>
          <w:rFonts w:ascii="Arial" w:hAnsi="Arial" w:cs="Arial"/>
          <w:spacing w:val="-3"/>
        </w:rPr>
        <w:t xml:space="preserve"> </w:t>
      </w:r>
      <w:r w:rsidRPr="00553B0D">
        <w:rPr>
          <w:rFonts w:ascii="Arial" w:hAnsi="Arial" w:cs="Arial"/>
        </w:rPr>
        <w:t>cause</w:t>
      </w:r>
      <w:r w:rsidRPr="00553B0D">
        <w:rPr>
          <w:rFonts w:ascii="Arial" w:hAnsi="Arial" w:cs="Arial"/>
          <w:spacing w:val="-3"/>
        </w:rPr>
        <w:t xml:space="preserve"> </w:t>
      </w:r>
      <w:r w:rsidRPr="00553B0D">
        <w:rPr>
          <w:rFonts w:ascii="Arial" w:hAnsi="Arial" w:cs="Arial"/>
        </w:rPr>
        <w:t>serious disruption to the provision of education to the pupils</w:t>
      </w:r>
    </w:p>
    <w:p w14:paraId="378C6EF7" w14:textId="77777777" w:rsidR="000325BE" w:rsidRPr="00553B0D" w:rsidRDefault="000325BE" w:rsidP="000325BE">
      <w:pPr>
        <w:pStyle w:val="ListParagraph"/>
        <w:widowControl w:val="0"/>
        <w:numPr>
          <w:ilvl w:val="2"/>
          <w:numId w:val="18"/>
        </w:numPr>
        <w:tabs>
          <w:tab w:val="left" w:pos="885"/>
        </w:tabs>
        <w:autoSpaceDE w:val="0"/>
        <w:autoSpaceDN w:val="0"/>
        <w:spacing w:before="1" w:after="0" w:line="240" w:lineRule="auto"/>
        <w:ind w:right="199"/>
        <w:contextualSpacing w:val="0"/>
        <w:rPr>
          <w:rFonts w:ascii="Arial" w:hAnsi="Arial" w:cs="Arial"/>
        </w:rPr>
      </w:pPr>
      <w:r w:rsidRPr="00553B0D">
        <w:rPr>
          <w:rFonts w:ascii="Arial" w:hAnsi="Arial" w:cs="Arial"/>
        </w:rPr>
        <w:t>it</w:t>
      </w:r>
      <w:r w:rsidRPr="00553B0D">
        <w:rPr>
          <w:rFonts w:ascii="Arial" w:hAnsi="Arial" w:cs="Arial"/>
          <w:spacing w:val="-2"/>
        </w:rPr>
        <w:t xml:space="preserve"> </w:t>
      </w:r>
      <w:r w:rsidRPr="00553B0D">
        <w:rPr>
          <w:rFonts w:ascii="Arial" w:hAnsi="Arial" w:cs="Arial"/>
        </w:rPr>
        <w:t>is</w:t>
      </w:r>
      <w:r w:rsidRPr="00553B0D">
        <w:rPr>
          <w:rFonts w:ascii="Arial" w:hAnsi="Arial" w:cs="Arial"/>
          <w:spacing w:val="-2"/>
        </w:rPr>
        <w:t xml:space="preserve"> </w:t>
      </w:r>
      <w:r w:rsidRPr="00553B0D">
        <w:rPr>
          <w:rFonts w:ascii="Arial" w:hAnsi="Arial" w:cs="Arial"/>
        </w:rPr>
        <w:t>being</w:t>
      </w:r>
      <w:r w:rsidRPr="00553B0D">
        <w:rPr>
          <w:rFonts w:ascii="Arial" w:hAnsi="Arial" w:cs="Arial"/>
          <w:spacing w:val="-3"/>
        </w:rPr>
        <w:t xml:space="preserve"> </w:t>
      </w:r>
      <w:r w:rsidRPr="00553B0D">
        <w:rPr>
          <w:rFonts w:ascii="Arial" w:hAnsi="Arial" w:cs="Arial"/>
        </w:rPr>
        <w:t>taken</w:t>
      </w:r>
      <w:r w:rsidRPr="00553B0D">
        <w:rPr>
          <w:rFonts w:ascii="Arial" w:hAnsi="Arial" w:cs="Arial"/>
          <w:spacing w:val="-4"/>
        </w:rPr>
        <w:t xml:space="preserve"> </w:t>
      </w:r>
      <w:r w:rsidRPr="00553B0D">
        <w:rPr>
          <w:rFonts w:ascii="Arial" w:hAnsi="Arial" w:cs="Arial"/>
        </w:rPr>
        <w:t>by</w:t>
      </w:r>
      <w:r w:rsidRPr="00553B0D">
        <w:rPr>
          <w:rFonts w:ascii="Arial" w:hAnsi="Arial" w:cs="Arial"/>
          <w:spacing w:val="-5"/>
        </w:rPr>
        <w:t xml:space="preserve"> </w:t>
      </w:r>
      <w:r w:rsidRPr="00553B0D">
        <w:rPr>
          <w:rFonts w:ascii="Arial" w:hAnsi="Arial" w:cs="Arial"/>
        </w:rPr>
        <w:t>the</w:t>
      </w:r>
      <w:r w:rsidRPr="00553B0D">
        <w:rPr>
          <w:rFonts w:ascii="Arial" w:hAnsi="Arial" w:cs="Arial"/>
          <w:spacing w:val="-4"/>
        </w:rPr>
        <w:t xml:space="preserve"> </w:t>
      </w:r>
      <w:r w:rsidRPr="00553B0D">
        <w:rPr>
          <w:rFonts w:ascii="Arial" w:hAnsi="Arial" w:cs="Arial"/>
        </w:rPr>
        <w:t>father</w:t>
      </w:r>
      <w:r w:rsidRPr="00553B0D">
        <w:rPr>
          <w:rFonts w:ascii="Arial" w:hAnsi="Arial" w:cs="Arial"/>
          <w:spacing w:val="-2"/>
        </w:rPr>
        <w:t xml:space="preserve"> </w:t>
      </w:r>
      <w:r w:rsidRPr="00553B0D">
        <w:rPr>
          <w:rFonts w:ascii="Arial" w:hAnsi="Arial" w:cs="Arial"/>
        </w:rPr>
        <w:t>or</w:t>
      </w:r>
      <w:r w:rsidRPr="00553B0D">
        <w:rPr>
          <w:rFonts w:ascii="Arial" w:hAnsi="Arial" w:cs="Arial"/>
          <w:spacing w:val="-2"/>
        </w:rPr>
        <w:t xml:space="preserve"> </w:t>
      </w:r>
      <w:r w:rsidRPr="00553B0D">
        <w:rPr>
          <w:rFonts w:ascii="Arial" w:hAnsi="Arial" w:cs="Arial"/>
        </w:rPr>
        <w:t>partner</w:t>
      </w:r>
      <w:r w:rsidRPr="00553B0D">
        <w:rPr>
          <w:rFonts w:ascii="Arial" w:hAnsi="Arial" w:cs="Arial"/>
          <w:spacing w:val="-2"/>
        </w:rPr>
        <w:t xml:space="preserve"> </w:t>
      </w:r>
      <w:r w:rsidRPr="00553B0D">
        <w:rPr>
          <w:rFonts w:ascii="Arial" w:hAnsi="Arial" w:cs="Arial"/>
        </w:rPr>
        <w:t>immediately</w:t>
      </w:r>
      <w:r w:rsidRPr="00553B0D">
        <w:rPr>
          <w:rFonts w:ascii="Arial" w:hAnsi="Arial" w:cs="Arial"/>
          <w:spacing w:val="-5"/>
        </w:rPr>
        <w:t xml:space="preserve"> </w:t>
      </w:r>
      <w:r w:rsidRPr="00553B0D">
        <w:rPr>
          <w:rFonts w:ascii="Arial" w:hAnsi="Arial" w:cs="Arial"/>
        </w:rPr>
        <w:t>after</w:t>
      </w:r>
      <w:r w:rsidRPr="00553B0D">
        <w:rPr>
          <w:rFonts w:ascii="Arial" w:hAnsi="Arial" w:cs="Arial"/>
          <w:spacing w:val="-2"/>
        </w:rPr>
        <w:t xml:space="preserve"> </w:t>
      </w:r>
      <w:r w:rsidRPr="00553B0D">
        <w:rPr>
          <w:rFonts w:ascii="Arial" w:hAnsi="Arial" w:cs="Arial"/>
        </w:rPr>
        <w:t>the</w:t>
      </w:r>
      <w:r w:rsidRPr="00553B0D">
        <w:rPr>
          <w:rFonts w:ascii="Arial" w:hAnsi="Arial" w:cs="Arial"/>
          <w:spacing w:val="-4"/>
        </w:rPr>
        <w:t xml:space="preserve"> </w:t>
      </w:r>
      <w:r w:rsidRPr="00553B0D">
        <w:rPr>
          <w:rFonts w:ascii="Arial" w:hAnsi="Arial" w:cs="Arial"/>
        </w:rPr>
        <w:t>birth</w:t>
      </w:r>
      <w:r w:rsidRPr="00553B0D">
        <w:rPr>
          <w:rFonts w:ascii="Arial" w:hAnsi="Arial" w:cs="Arial"/>
          <w:spacing w:val="-1"/>
        </w:rPr>
        <w:t xml:space="preserve"> </w:t>
      </w:r>
      <w:r w:rsidRPr="00553B0D">
        <w:rPr>
          <w:rFonts w:ascii="Arial" w:hAnsi="Arial" w:cs="Arial"/>
        </w:rPr>
        <w:t>or</w:t>
      </w:r>
      <w:r w:rsidRPr="00553B0D">
        <w:rPr>
          <w:rFonts w:ascii="Arial" w:hAnsi="Arial" w:cs="Arial"/>
          <w:spacing w:val="-6"/>
        </w:rPr>
        <w:t xml:space="preserve"> </w:t>
      </w:r>
      <w:r w:rsidRPr="00553B0D">
        <w:rPr>
          <w:rFonts w:ascii="Arial" w:hAnsi="Arial" w:cs="Arial"/>
        </w:rPr>
        <w:t>adoption of a child</w:t>
      </w:r>
    </w:p>
    <w:p w14:paraId="2189C6E9" w14:textId="77777777" w:rsidR="000325BE" w:rsidRPr="00553B0D" w:rsidRDefault="000325BE" w:rsidP="000325BE">
      <w:pPr>
        <w:pStyle w:val="ListParagraph"/>
        <w:widowControl w:val="0"/>
        <w:numPr>
          <w:ilvl w:val="2"/>
          <w:numId w:val="18"/>
        </w:numPr>
        <w:tabs>
          <w:tab w:val="left" w:pos="885"/>
        </w:tabs>
        <w:autoSpaceDE w:val="0"/>
        <w:autoSpaceDN w:val="0"/>
        <w:spacing w:after="0" w:line="240" w:lineRule="auto"/>
        <w:ind w:right="1270"/>
        <w:contextualSpacing w:val="0"/>
        <w:rPr>
          <w:rFonts w:ascii="Arial" w:hAnsi="Arial" w:cs="Arial"/>
        </w:rPr>
      </w:pPr>
      <w:r w:rsidRPr="00553B0D">
        <w:rPr>
          <w:rFonts w:ascii="Arial" w:hAnsi="Arial" w:cs="Arial"/>
        </w:rPr>
        <w:t>it</w:t>
      </w:r>
      <w:r w:rsidRPr="00553B0D">
        <w:rPr>
          <w:rFonts w:ascii="Arial" w:hAnsi="Arial" w:cs="Arial"/>
          <w:spacing w:val="-2"/>
        </w:rPr>
        <w:t xml:space="preserve"> </w:t>
      </w:r>
      <w:r w:rsidRPr="00553B0D">
        <w:rPr>
          <w:rFonts w:ascii="Arial" w:hAnsi="Arial" w:cs="Arial"/>
        </w:rPr>
        <w:t>means</w:t>
      </w:r>
      <w:r w:rsidRPr="00553B0D">
        <w:rPr>
          <w:rFonts w:ascii="Arial" w:hAnsi="Arial" w:cs="Arial"/>
          <w:spacing w:val="-4"/>
        </w:rPr>
        <w:t xml:space="preserve"> </w:t>
      </w:r>
      <w:r w:rsidRPr="00553B0D">
        <w:rPr>
          <w:rFonts w:ascii="Arial" w:hAnsi="Arial" w:cs="Arial"/>
        </w:rPr>
        <w:t>an</w:t>
      </w:r>
      <w:r w:rsidRPr="00553B0D">
        <w:rPr>
          <w:rFonts w:ascii="Arial" w:hAnsi="Arial" w:cs="Arial"/>
          <w:spacing w:val="-4"/>
        </w:rPr>
        <w:t xml:space="preserve"> </w:t>
      </w:r>
      <w:r w:rsidRPr="00553B0D">
        <w:rPr>
          <w:rFonts w:ascii="Arial" w:hAnsi="Arial" w:cs="Arial"/>
        </w:rPr>
        <w:t>employee</w:t>
      </w:r>
      <w:r w:rsidRPr="00553B0D">
        <w:rPr>
          <w:rFonts w:ascii="Arial" w:hAnsi="Arial" w:cs="Arial"/>
          <w:spacing w:val="-4"/>
        </w:rPr>
        <w:t xml:space="preserve"> </w:t>
      </w:r>
      <w:r w:rsidRPr="00553B0D">
        <w:rPr>
          <w:rFonts w:ascii="Arial" w:hAnsi="Arial" w:cs="Arial"/>
        </w:rPr>
        <w:t>would</w:t>
      </w:r>
      <w:r w:rsidRPr="00553B0D">
        <w:rPr>
          <w:rFonts w:ascii="Arial" w:hAnsi="Arial" w:cs="Arial"/>
          <w:spacing w:val="-2"/>
        </w:rPr>
        <w:t xml:space="preserve"> </w:t>
      </w:r>
      <w:r w:rsidRPr="00553B0D">
        <w:rPr>
          <w:rFonts w:ascii="Arial" w:hAnsi="Arial" w:cs="Arial"/>
        </w:rPr>
        <w:t>no</w:t>
      </w:r>
      <w:r w:rsidRPr="00553B0D">
        <w:rPr>
          <w:rFonts w:ascii="Arial" w:hAnsi="Arial" w:cs="Arial"/>
          <w:spacing w:val="-2"/>
        </w:rPr>
        <w:t xml:space="preserve"> </w:t>
      </w:r>
      <w:r w:rsidRPr="00553B0D">
        <w:rPr>
          <w:rFonts w:ascii="Arial" w:hAnsi="Arial" w:cs="Arial"/>
        </w:rPr>
        <w:t>longer</w:t>
      </w:r>
      <w:r w:rsidRPr="00553B0D">
        <w:rPr>
          <w:rFonts w:ascii="Arial" w:hAnsi="Arial" w:cs="Arial"/>
          <w:spacing w:val="-2"/>
        </w:rPr>
        <w:t xml:space="preserve"> </w:t>
      </w:r>
      <w:r w:rsidRPr="00553B0D">
        <w:rPr>
          <w:rFonts w:ascii="Arial" w:hAnsi="Arial" w:cs="Arial"/>
        </w:rPr>
        <w:t>qualify</w:t>
      </w:r>
      <w:r w:rsidRPr="00553B0D">
        <w:rPr>
          <w:rFonts w:ascii="Arial" w:hAnsi="Arial" w:cs="Arial"/>
          <w:spacing w:val="-5"/>
        </w:rPr>
        <w:t xml:space="preserve"> </w:t>
      </w:r>
      <w:r w:rsidRPr="00553B0D">
        <w:rPr>
          <w:rFonts w:ascii="Arial" w:hAnsi="Arial" w:cs="Arial"/>
        </w:rPr>
        <w:t>for</w:t>
      </w:r>
      <w:r w:rsidRPr="00553B0D">
        <w:rPr>
          <w:rFonts w:ascii="Arial" w:hAnsi="Arial" w:cs="Arial"/>
          <w:spacing w:val="-2"/>
        </w:rPr>
        <w:t xml:space="preserve"> </w:t>
      </w:r>
      <w:r w:rsidRPr="00553B0D">
        <w:rPr>
          <w:rFonts w:ascii="Arial" w:hAnsi="Arial" w:cs="Arial"/>
        </w:rPr>
        <w:t>parental</w:t>
      </w:r>
      <w:r w:rsidRPr="00553B0D">
        <w:rPr>
          <w:rFonts w:ascii="Arial" w:hAnsi="Arial" w:cs="Arial"/>
          <w:spacing w:val="-2"/>
        </w:rPr>
        <w:t xml:space="preserve"> </w:t>
      </w:r>
      <w:r w:rsidRPr="00553B0D">
        <w:rPr>
          <w:rFonts w:ascii="Arial" w:hAnsi="Arial" w:cs="Arial"/>
        </w:rPr>
        <w:t>leave,</w:t>
      </w:r>
      <w:r w:rsidRPr="00553B0D">
        <w:rPr>
          <w:rFonts w:ascii="Arial" w:hAnsi="Arial" w:cs="Arial"/>
          <w:spacing w:val="-2"/>
        </w:rPr>
        <w:t xml:space="preserve"> </w:t>
      </w:r>
      <w:proofErr w:type="spellStart"/>
      <w:r w:rsidRPr="00553B0D">
        <w:rPr>
          <w:rFonts w:ascii="Arial" w:hAnsi="Arial" w:cs="Arial"/>
        </w:rPr>
        <w:t>eg</w:t>
      </w:r>
      <w:proofErr w:type="spellEnd"/>
      <w:r w:rsidRPr="00553B0D">
        <w:rPr>
          <w:rFonts w:ascii="Arial" w:hAnsi="Arial" w:cs="Arial"/>
        </w:rPr>
        <w:t xml:space="preserve"> postponing it until after the child’s eighteenth birthday</w:t>
      </w:r>
    </w:p>
    <w:p w14:paraId="3DA08F91" w14:textId="77777777" w:rsidR="000325BE" w:rsidRPr="00553B0D" w:rsidRDefault="000325BE" w:rsidP="000325BE">
      <w:pPr>
        <w:pStyle w:val="BodyText"/>
        <w:spacing w:before="4"/>
        <w:rPr>
          <w:rFonts w:ascii="Arial" w:hAnsi="Arial" w:cs="Arial"/>
        </w:rPr>
      </w:pPr>
    </w:p>
    <w:p w14:paraId="53B08CFC" w14:textId="77777777" w:rsidR="000325BE" w:rsidRPr="00553B0D" w:rsidRDefault="000325BE" w:rsidP="000325BE">
      <w:pPr>
        <w:pStyle w:val="ListParagraph"/>
        <w:widowControl w:val="0"/>
        <w:numPr>
          <w:ilvl w:val="1"/>
          <w:numId w:val="18"/>
        </w:numPr>
        <w:tabs>
          <w:tab w:val="left" w:pos="885"/>
        </w:tabs>
        <w:autoSpaceDE w:val="0"/>
        <w:autoSpaceDN w:val="0"/>
        <w:spacing w:before="1" w:after="0" w:line="240" w:lineRule="auto"/>
        <w:ind w:right="397"/>
        <w:contextualSpacing w:val="0"/>
        <w:rPr>
          <w:rFonts w:ascii="Arial" w:hAnsi="Arial" w:cs="Arial"/>
        </w:rPr>
      </w:pPr>
      <w:r w:rsidRPr="00553B0D">
        <w:rPr>
          <w:rFonts w:ascii="Arial" w:hAnsi="Arial" w:cs="Arial"/>
        </w:rPr>
        <w:t>If</w:t>
      </w:r>
      <w:r w:rsidRPr="00553B0D">
        <w:rPr>
          <w:rFonts w:ascii="Arial" w:hAnsi="Arial" w:cs="Arial"/>
          <w:spacing w:val="-3"/>
        </w:rPr>
        <w:t xml:space="preserve"> </w:t>
      </w:r>
      <w:r w:rsidRPr="00553B0D">
        <w:rPr>
          <w:rFonts w:ascii="Arial" w:hAnsi="Arial" w:cs="Arial"/>
        </w:rPr>
        <w:t>the</w:t>
      </w:r>
      <w:r w:rsidRPr="00553B0D">
        <w:rPr>
          <w:rFonts w:ascii="Arial" w:hAnsi="Arial" w:cs="Arial"/>
          <w:spacing w:val="-3"/>
        </w:rPr>
        <w:t xml:space="preserve"> </w:t>
      </w:r>
      <w:r w:rsidRPr="00553B0D">
        <w:rPr>
          <w:rFonts w:ascii="Arial" w:hAnsi="Arial" w:cs="Arial"/>
        </w:rPr>
        <w:t>school</w:t>
      </w:r>
      <w:r w:rsidRPr="00553B0D">
        <w:rPr>
          <w:rFonts w:ascii="Arial" w:hAnsi="Arial" w:cs="Arial"/>
          <w:spacing w:val="-3"/>
        </w:rPr>
        <w:t xml:space="preserve"> </w:t>
      </w:r>
      <w:r w:rsidRPr="00553B0D">
        <w:rPr>
          <w:rFonts w:ascii="Arial" w:hAnsi="Arial" w:cs="Arial"/>
        </w:rPr>
        <w:t>does</w:t>
      </w:r>
      <w:r w:rsidRPr="00553B0D">
        <w:rPr>
          <w:rFonts w:ascii="Arial" w:hAnsi="Arial" w:cs="Arial"/>
          <w:spacing w:val="-3"/>
        </w:rPr>
        <w:t xml:space="preserve"> </w:t>
      </w:r>
      <w:r w:rsidRPr="00553B0D">
        <w:rPr>
          <w:rFonts w:ascii="Arial" w:hAnsi="Arial" w:cs="Arial"/>
        </w:rPr>
        <w:t>want</w:t>
      </w:r>
      <w:r w:rsidRPr="00553B0D">
        <w:rPr>
          <w:rFonts w:ascii="Arial" w:hAnsi="Arial" w:cs="Arial"/>
          <w:spacing w:val="-5"/>
        </w:rPr>
        <w:t xml:space="preserve"> </w:t>
      </w:r>
      <w:r w:rsidRPr="00553B0D">
        <w:rPr>
          <w:rFonts w:ascii="Arial" w:hAnsi="Arial" w:cs="Arial"/>
        </w:rPr>
        <w:t>to</w:t>
      </w:r>
      <w:r w:rsidRPr="00553B0D">
        <w:rPr>
          <w:rFonts w:ascii="Arial" w:hAnsi="Arial" w:cs="Arial"/>
          <w:spacing w:val="-3"/>
        </w:rPr>
        <w:t xml:space="preserve"> </w:t>
      </w:r>
      <w:r w:rsidRPr="00553B0D">
        <w:rPr>
          <w:rFonts w:ascii="Arial" w:hAnsi="Arial" w:cs="Arial"/>
        </w:rPr>
        <w:t>postpone</w:t>
      </w:r>
      <w:r w:rsidRPr="00553B0D">
        <w:rPr>
          <w:rFonts w:ascii="Arial" w:hAnsi="Arial" w:cs="Arial"/>
          <w:spacing w:val="-3"/>
        </w:rPr>
        <w:t xml:space="preserve"> </w:t>
      </w:r>
      <w:r w:rsidRPr="00553B0D">
        <w:rPr>
          <w:rFonts w:ascii="Arial" w:hAnsi="Arial" w:cs="Arial"/>
        </w:rPr>
        <w:t>the</w:t>
      </w:r>
      <w:r w:rsidRPr="00553B0D">
        <w:rPr>
          <w:rFonts w:ascii="Arial" w:hAnsi="Arial" w:cs="Arial"/>
          <w:spacing w:val="-3"/>
        </w:rPr>
        <w:t xml:space="preserve"> </w:t>
      </w:r>
      <w:r w:rsidRPr="00553B0D">
        <w:rPr>
          <w:rFonts w:ascii="Arial" w:hAnsi="Arial" w:cs="Arial"/>
        </w:rPr>
        <w:t>request</w:t>
      </w:r>
      <w:r w:rsidRPr="00553B0D">
        <w:rPr>
          <w:rFonts w:ascii="Arial" w:hAnsi="Arial" w:cs="Arial"/>
          <w:spacing w:val="-5"/>
        </w:rPr>
        <w:t xml:space="preserve"> </w:t>
      </w:r>
      <w:r w:rsidRPr="00553B0D">
        <w:rPr>
          <w:rFonts w:ascii="Arial" w:hAnsi="Arial" w:cs="Arial"/>
        </w:rPr>
        <w:t>for</w:t>
      </w:r>
      <w:r w:rsidRPr="00553B0D">
        <w:rPr>
          <w:rFonts w:ascii="Arial" w:hAnsi="Arial" w:cs="Arial"/>
          <w:spacing w:val="-3"/>
        </w:rPr>
        <w:t xml:space="preserve"> </w:t>
      </w:r>
      <w:r w:rsidRPr="00553B0D">
        <w:rPr>
          <w:rFonts w:ascii="Arial" w:hAnsi="Arial" w:cs="Arial"/>
        </w:rPr>
        <w:t>parental</w:t>
      </w:r>
      <w:r w:rsidRPr="00553B0D">
        <w:rPr>
          <w:rFonts w:ascii="Arial" w:hAnsi="Arial" w:cs="Arial"/>
          <w:spacing w:val="-3"/>
        </w:rPr>
        <w:t xml:space="preserve"> </w:t>
      </w:r>
      <w:proofErr w:type="gramStart"/>
      <w:r w:rsidRPr="00553B0D">
        <w:rPr>
          <w:rFonts w:ascii="Arial" w:hAnsi="Arial" w:cs="Arial"/>
        </w:rPr>
        <w:t>leave</w:t>
      </w:r>
      <w:proofErr w:type="gramEnd"/>
      <w:r w:rsidRPr="00553B0D">
        <w:rPr>
          <w:rFonts w:ascii="Arial" w:hAnsi="Arial" w:cs="Arial"/>
          <w:spacing w:val="-3"/>
        </w:rPr>
        <w:t xml:space="preserve"> </w:t>
      </w:r>
      <w:r w:rsidRPr="00553B0D">
        <w:rPr>
          <w:rFonts w:ascii="Arial" w:hAnsi="Arial" w:cs="Arial"/>
        </w:rPr>
        <w:t>they</w:t>
      </w:r>
      <w:r w:rsidRPr="00553B0D">
        <w:rPr>
          <w:rFonts w:ascii="Arial" w:hAnsi="Arial" w:cs="Arial"/>
          <w:spacing w:val="-5"/>
        </w:rPr>
        <w:t xml:space="preserve"> </w:t>
      </w:r>
      <w:r w:rsidRPr="00553B0D">
        <w:rPr>
          <w:rFonts w:ascii="Arial" w:hAnsi="Arial" w:cs="Arial"/>
        </w:rPr>
        <w:t>must write to the employee</w:t>
      </w:r>
      <w:r w:rsidRPr="00553B0D">
        <w:rPr>
          <w:rFonts w:ascii="Arial" w:hAnsi="Arial" w:cs="Arial"/>
          <w:spacing w:val="-1"/>
        </w:rPr>
        <w:t xml:space="preserve"> </w:t>
      </w:r>
      <w:r w:rsidRPr="00553B0D">
        <w:rPr>
          <w:rFonts w:ascii="Arial" w:hAnsi="Arial" w:cs="Arial"/>
        </w:rPr>
        <w:t>explaining why</w:t>
      </w:r>
      <w:r w:rsidRPr="00553B0D">
        <w:rPr>
          <w:rFonts w:ascii="Arial" w:hAnsi="Arial" w:cs="Arial"/>
          <w:spacing w:val="-2"/>
        </w:rPr>
        <w:t xml:space="preserve"> </w:t>
      </w:r>
      <w:r w:rsidRPr="00553B0D">
        <w:rPr>
          <w:rFonts w:ascii="Arial" w:hAnsi="Arial" w:cs="Arial"/>
        </w:rPr>
        <w:t>they</w:t>
      </w:r>
      <w:r w:rsidRPr="00553B0D">
        <w:rPr>
          <w:rFonts w:ascii="Arial" w:hAnsi="Arial" w:cs="Arial"/>
          <w:spacing w:val="-2"/>
        </w:rPr>
        <w:t xml:space="preserve"> </w:t>
      </w:r>
      <w:r w:rsidRPr="00553B0D">
        <w:rPr>
          <w:rFonts w:ascii="Arial" w:hAnsi="Arial" w:cs="Arial"/>
        </w:rPr>
        <w:t>are requesting</w:t>
      </w:r>
      <w:r w:rsidRPr="00553B0D">
        <w:rPr>
          <w:rFonts w:ascii="Arial" w:hAnsi="Arial" w:cs="Arial"/>
          <w:spacing w:val="-1"/>
        </w:rPr>
        <w:t xml:space="preserve"> </w:t>
      </w:r>
      <w:r w:rsidRPr="00553B0D">
        <w:rPr>
          <w:rFonts w:ascii="Arial" w:hAnsi="Arial" w:cs="Arial"/>
        </w:rPr>
        <w:t>the postponement within seven days of the original request suggesting a new start date which must be within six months of the requested start date. The school cannot change the amount of leave being requested by the employee.</w:t>
      </w:r>
    </w:p>
    <w:p w14:paraId="371D7B2F" w14:textId="77777777" w:rsidR="000325BE" w:rsidRPr="00553B0D" w:rsidRDefault="000325BE" w:rsidP="000325BE">
      <w:pPr>
        <w:pStyle w:val="BodyText"/>
        <w:spacing w:before="3"/>
        <w:rPr>
          <w:rFonts w:ascii="Arial" w:hAnsi="Arial" w:cs="Arial"/>
        </w:rPr>
      </w:pPr>
    </w:p>
    <w:p w14:paraId="010B9989" w14:textId="77777777" w:rsidR="000325BE" w:rsidRPr="00553B0D" w:rsidRDefault="000325BE" w:rsidP="000325BE">
      <w:pPr>
        <w:pStyle w:val="Heading2"/>
        <w:numPr>
          <w:ilvl w:val="0"/>
          <w:numId w:val="13"/>
        </w:numPr>
        <w:tabs>
          <w:tab w:val="left" w:pos="478"/>
        </w:tabs>
        <w:ind w:left="478" w:hanging="313"/>
        <w:rPr>
          <w:rFonts w:ascii="Arial" w:hAnsi="Arial" w:cs="Arial"/>
          <w:sz w:val="22"/>
          <w:szCs w:val="22"/>
        </w:rPr>
      </w:pPr>
      <w:r w:rsidRPr="00553B0D">
        <w:rPr>
          <w:rFonts w:ascii="Arial" w:hAnsi="Arial" w:cs="Arial"/>
          <w:sz w:val="22"/>
          <w:szCs w:val="22"/>
        </w:rPr>
        <w:t>Return</w:t>
      </w:r>
      <w:r w:rsidRPr="00553B0D">
        <w:rPr>
          <w:rFonts w:ascii="Arial" w:hAnsi="Arial" w:cs="Arial"/>
          <w:spacing w:val="-7"/>
          <w:sz w:val="22"/>
          <w:szCs w:val="22"/>
        </w:rPr>
        <w:t xml:space="preserve"> </w:t>
      </w:r>
      <w:r w:rsidRPr="00553B0D">
        <w:rPr>
          <w:rFonts w:ascii="Arial" w:hAnsi="Arial" w:cs="Arial"/>
          <w:sz w:val="22"/>
          <w:szCs w:val="22"/>
        </w:rPr>
        <w:t>to</w:t>
      </w:r>
      <w:r w:rsidRPr="00553B0D">
        <w:rPr>
          <w:rFonts w:ascii="Arial" w:hAnsi="Arial" w:cs="Arial"/>
          <w:spacing w:val="-7"/>
          <w:sz w:val="22"/>
          <w:szCs w:val="22"/>
        </w:rPr>
        <w:t xml:space="preserve"> </w:t>
      </w:r>
      <w:r w:rsidRPr="00553B0D">
        <w:rPr>
          <w:rFonts w:ascii="Arial" w:hAnsi="Arial" w:cs="Arial"/>
          <w:spacing w:val="-4"/>
          <w:sz w:val="22"/>
          <w:szCs w:val="22"/>
        </w:rPr>
        <w:t>work</w:t>
      </w:r>
    </w:p>
    <w:p w14:paraId="350DDFFB" w14:textId="77777777" w:rsidR="000325BE" w:rsidRPr="00553B0D" w:rsidRDefault="000325BE" w:rsidP="000325BE">
      <w:pPr>
        <w:pStyle w:val="ListParagraph"/>
        <w:widowControl w:val="0"/>
        <w:numPr>
          <w:ilvl w:val="1"/>
          <w:numId w:val="17"/>
        </w:numPr>
        <w:tabs>
          <w:tab w:val="left" w:pos="885"/>
        </w:tabs>
        <w:autoSpaceDE w:val="0"/>
        <w:autoSpaceDN w:val="0"/>
        <w:spacing w:before="280" w:after="0" w:line="240" w:lineRule="auto"/>
        <w:ind w:right="171"/>
        <w:contextualSpacing w:val="0"/>
        <w:rPr>
          <w:rFonts w:ascii="Arial" w:hAnsi="Arial" w:cs="Arial"/>
        </w:rPr>
      </w:pPr>
      <w:r w:rsidRPr="00553B0D">
        <w:rPr>
          <w:rFonts w:ascii="Arial" w:hAnsi="Arial" w:cs="Arial"/>
        </w:rPr>
        <w:t>Employees on parental leave have the same right to return to their job as provided</w:t>
      </w:r>
      <w:r w:rsidRPr="00553B0D">
        <w:rPr>
          <w:rFonts w:ascii="Arial" w:hAnsi="Arial" w:cs="Arial"/>
          <w:spacing w:val="-3"/>
        </w:rPr>
        <w:t xml:space="preserve"> </w:t>
      </w:r>
      <w:r w:rsidRPr="00553B0D">
        <w:rPr>
          <w:rFonts w:ascii="Arial" w:hAnsi="Arial" w:cs="Arial"/>
        </w:rPr>
        <w:t>to</w:t>
      </w:r>
      <w:r w:rsidRPr="00553B0D">
        <w:rPr>
          <w:rFonts w:ascii="Arial" w:hAnsi="Arial" w:cs="Arial"/>
          <w:spacing w:val="-5"/>
        </w:rPr>
        <w:t xml:space="preserve"> </w:t>
      </w:r>
      <w:r w:rsidRPr="00553B0D">
        <w:rPr>
          <w:rFonts w:ascii="Arial" w:hAnsi="Arial" w:cs="Arial"/>
        </w:rPr>
        <w:t>those</w:t>
      </w:r>
      <w:r w:rsidRPr="00553B0D">
        <w:rPr>
          <w:rFonts w:ascii="Arial" w:hAnsi="Arial" w:cs="Arial"/>
          <w:spacing w:val="-3"/>
        </w:rPr>
        <w:t xml:space="preserve"> </w:t>
      </w:r>
      <w:r w:rsidRPr="00553B0D">
        <w:rPr>
          <w:rFonts w:ascii="Arial" w:hAnsi="Arial" w:cs="Arial"/>
        </w:rPr>
        <w:t>on</w:t>
      </w:r>
      <w:r w:rsidRPr="00553B0D">
        <w:rPr>
          <w:rFonts w:ascii="Arial" w:hAnsi="Arial" w:cs="Arial"/>
          <w:spacing w:val="-5"/>
        </w:rPr>
        <w:t xml:space="preserve"> </w:t>
      </w:r>
      <w:r w:rsidRPr="00553B0D">
        <w:rPr>
          <w:rFonts w:ascii="Arial" w:hAnsi="Arial" w:cs="Arial"/>
        </w:rPr>
        <w:t>maternity</w:t>
      </w:r>
      <w:r w:rsidRPr="00553B0D">
        <w:rPr>
          <w:rFonts w:ascii="Arial" w:hAnsi="Arial" w:cs="Arial"/>
          <w:spacing w:val="-5"/>
        </w:rPr>
        <w:t xml:space="preserve"> </w:t>
      </w:r>
      <w:r w:rsidRPr="00553B0D">
        <w:rPr>
          <w:rFonts w:ascii="Arial" w:hAnsi="Arial" w:cs="Arial"/>
        </w:rPr>
        <w:t>leave. Briefly</w:t>
      </w:r>
      <w:r w:rsidRPr="00553B0D">
        <w:rPr>
          <w:rFonts w:ascii="Arial" w:hAnsi="Arial" w:cs="Arial"/>
          <w:spacing w:val="-5"/>
        </w:rPr>
        <w:t xml:space="preserve"> </w:t>
      </w:r>
      <w:r w:rsidRPr="00553B0D">
        <w:rPr>
          <w:rFonts w:ascii="Arial" w:hAnsi="Arial" w:cs="Arial"/>
        </w:rPr>
        <w:t>the</w:t>
      </w:r>
      <w:r w:rsidRPr="00553B0D">
        <w:rPr>
          <w:rFonts w:ascii="Arial" w:hAnsi="Arial" w:cs="Arial"/>
          <w:spacing w:val="-3"/>
        </w:rPr>
        <w:t xml:space="preserve"> </w:t>
      </w:r>
      <w:r w:rsidRPr="00553B0D">
        <w:rPr>
          <w:rFonts w:ascii="Arial" w:hAnsi="Arial" w:cs="Arial"/>
        </w:rPr>
        <w:t>provision</w:t>
      </w:r>
      <w:r w:rsidRPr="00553B0D">
        <w:rPr>
          <w:rFonts w:ascii="Arial" w:hAnsi="Arial" w:cs="Arial"/>
          <w:spacing w:val="-5"/>
        </w:rPr>
        <w:t xml:space="preserve"> </w:t>
      </w:r>
      <w:r w:rsidRPr="00553B0D">
        <w:rPr>
          <w:rFonts w:ascii="Arial" w:hAnsi="Arial" w:cs="Arial"/>
        </w:rPr>
        <w:t>for</w:t>
      </w:r>
      <w:r w:rsidRPr="00553B0D">
        <w:rPr>
          <w:rFonts w:ascii="Arial" w:hAnsi="Arial" w:cs="Arial"/>
          <w:spacing w:val="-3"/>
        </w:rPr>
        <w:t xml:space="preserve"> </w:t>
      </w:r>
      <w:r w:rsidRPr="00553B0D">
        <w:rPr>
          <w:rFonts w:ascii="Arial" w:hAnsi="Arial" w:cs="Arial"/>
        </w:rPr>
        <w:t>returning</w:t>
      </w:r>
      <w:r w:rsidRPr="00553B0D">
        <w:rPr>
          <w:rFonts w:ascii="Arial" w:hAnsi="Arial" w:cs="Arial"/>
          <w:spacing w:val="-5"/>
        </w:rPr>
        <w:t xml:space="preserve"> </w:t>
      </w:r>
      <w:r w:rsidRPr="00553B0D">
        <w:rPr>
          <w:rFonts w:ascii="Arial" w:hAnsi="Arial" w:cs="Arial"/>
        </w:rPr>
        <w:t>to</w:t>
      </w:r>
      <w:r w:rsidRPr="00553B0D">
        <w:rPr>
          <w:rFonts w:ascii="Arial" w:hAnsi="Arial" w:cs="Arial"/>
          <w:spacing w:val="-3"/>
        </w:rPr>
        <w:t xml:space="preserve"> </w:t>
      </w:r>
      <w:r w:rsidRPr="00553B0D">
        <w:rPr>
          <w:rFonts w:ascii="Arial" w:hAnsi="Arial" w:cs="Arial"/>
        </w:rPr>
        <w:t>work after parental leave is as follows:</w:t>
      </w:r>
    </w:p>
    <w:p w14:paraId="24BDE670" w14:textId="77777777" w:rsidR="002A387F" w:rsidRPr="00553B0D" w:rsidRDefault="002A387F" w:rsidP="002A387F">
      <w:pPr>
        <w:pStyle w:val="ListParagraph"/>
        <w:widowControl w:val="0"/>
        <w:numPr>
          <w:ilvl w:val="2"/>
          <w:numId w:val="17"/>
        </w:numPr>
        <w:tabs>
          <w:tab w:val="left" w:pos="885"/>
        </w:tabs>
        <w:autoSpaceDE w:val="0"/>
        <w:autoSpaceDN w:val="0"/>
        <w:spacing w:before="90" w:after="0" w:line="240" w:lineRule="auto"/>
        <w:ind w:right="391"/>
        <w:contextualSpacing w:val="0"/>
        <w:rPr>
          <w:rFonts w:ascii="Arial" w:hAnsi="Arial" w:cs="Arial"/>
        </w:rPr>
      </w:pPr>
      <w:r w:rsidRPr="00553B0D">
        <w:rPr>
          <w:rFonts w:ascii="Arial" w:hAnsi="Arial" w:cs="Arial"/>
        </w:rPr>
        <w:t>if they</w:t>
      </w:r>
      <w:r w:rsidRPr="00553B0D">
        <w:rPr>
          <w:rFonts w:ascii="Arial" w:hAnsi="Arial" w:cs="Arial"/>
          <w:spacing w:val="-4"/>
        </w:rPr>
        <w:t xml:space="preserve"> </w:t>
      </w:r>
      <w:r w:rsidRPr="00553B0D">
        <w:rPr>
          <w:rFonts w:ascii="Arial" w:hAnsi="Arial" w:cs="Arial"/>
        </w:rPr>
        <w:t>are</w:t>
      </w:r>
      <w:r w:rsidRPr="00553B0D">
        <w:rPr>
          <w:rFonts w:ascii="Arial" w:hAnsi="Arial" w:cs="Arial"/>
          <w:spacing w:val="-1"/>
        </w:rPr>
        <w:t xml:space="preserve"> </w:t>
      </w:r>
      <w:r w:rsidRPr="00553B0D">
        <w:rPr>
          <w:rFonts w:ascii="Arial" w:hAnsi="Arial" w:cs="Arial"/>
        </w:rPr>
        <w:t>intending</w:t>
      </w:r>
      <w:r w:rsidRPr="00553B0D">
        <w:rPr>
          <w:rFonts w:ascii="Arial" w:hAnsi="Arial" w:cs="Arial"/>
          <w:spacing w:val="-3"/>
        </w:rPr>
        <w:t xml:space="preserve"> </w:t>
      </w:r>
      <w:r w:rsidRPr="00553B0D">
        <w:rPr>
          <w:rFonts w:ascii="Arial" w:hAnsi="Arial" w:cs="Arial"/>
        </w:rPr>
        <w:t>to</w:t>
      </w:r>
      <w:r w:rsidRPr="00553B0D">
        <w:rPr>
          <w:rFonts w:ascii="Arial" w:hAnsi="Arial" w:cs="Arial"/>
          <w:spacing w:val="-4"/>
        </w:rPr>
        <w:t xml:space="preserve"> </w:t>
      </w:r>
      <w:r w:rsidRPr="00553B0D">
        <w:rPr>
          <w:rFonts w:ascii="Arial" w:hAnsi="Arial" w:cs="Arial"/>
        </w:rPr>
        <w:t>return</w:t>
      </w:r>
      <w:r w:rsidRPr="00553B0D">
        <w:rPr>
          <w:rFonts w:ascii="Arial" w:hAnsi="Arial" w:cs="Arial"/>
          <w:spacing w:val="-2"/>
        </w:rPr>
        <w:t xml:space="preserve"> </w:t>
      </w:r>
      <w:r w:rsidRPr="00553B0D">
        <w:rPr>
          <w:rFonts w:ascii="Arial" w:hAnsi="Arial" w:cs="Arial"/>
        </w:rPr>
        <w:t>to</w:t>
      </w:r>
      <w:r w:rsidRPr="00553B0D">
        <w:rPr>
          <w:rFonts w:ascii="Arial" w:hAnsi="Arial" w:cs="Arial"/>
          <w:spacing w:val="-2"/>
        </w:rPr>
        <w:t xml:space="preserve"> </w:t>
      </w:r>
      <w:r w:rsidRPr="00553B0D">
        <w:rPr>
          <w:rFonts w:ascii="Arial" w:hAnsi="Arial" w:cs="Arial"/>
        </w:rPr>
        <w:t>work,</w:t>
      </w:r>
      <w:r w:rsidRPr="00553B0D">
        <w:rPr>
          <w:rFonts w:ascii="Arial" w:hAnsi="Arial" w:cs="Arial"/>
          <w:spacing w:val="-2"/>
        </w:rPr>
        <w:t xml:space="preserve"> </w:t>
      </w:r>
      <w:r w:rsidRPr="00553B0D">
        <w:rPr>
          <w:rFonts w:ascii="Arial" w:hAnsi="Arial" w:cs="Arial"/>
        </w:rPr>
        <w:t>they</w:t>
      </w:r>
      <w:r w:rsidRPr="00553B0D">
        <w:rPr>
          <w:rFonts w:ascii="Arial" w:hAnsi="Arial" w:cs="Arial"/>
          <w:spacing w:val="-1"/>
        </w:rPr>
        <w:t xml:space="preserve"> </w:t>
      </w:r>
      <w:r w:rsidRPr="00553B0D">
        <w:rPr>
          <w:rFonts w:ascii="Arial" w:hAnsi="Arial" w:cs="Arial"/>
        </w:rPr>
        <w:t>will</w:t>
      </w:r>
      <w:r w:rsidRPr="00553B0D">
        <w:rPr>
          <w:rFonts w:ascii="Arial" w:hAnsi="Arial" w:cs="Arial"/>
          <w:spacing w:val="-1"/>
        </w:rPr>
        <w:t xml:space="preserve"> </w:t>
      </w:r>
      <w:r w:rsidRPr="00553B0D">
        <w:rPr>
          <w:rFonts w:ascii="Arial" w:hAnsi="Arial" w:cs="Arial"/>
        </w:rPr>
        <w:t>be</w:t>
      </w:r>
      <w:r w:rsidRPr="00553B0D">
        <w:rPr>
          <w:rFonts w:ascii="Arial" w:hAnsi="Arial" w:cs="Arial"/>
          <w:spacing w:val="-4"/>
        </w:rPr>
        <w:t xml:space="preserve"> </w:t>
      </w:r>
      <w:r w:rsidRPr="00553B0D">
        <w:rPr>
          <w:rFonts w:ascii="Arial" w:hAnsi="Arial" w:cs="Arial"/>
        </w:rPr>
        <w:t>entitled</w:t>
      </w:r>
      <w:r w:rsidRPr="00553B0D">
        <w:rPr>
          <w:rFonts w:ascii="Arial" w:hAnsi="Arial" w:cs="Arial"/>
          <w:spacing w:val="-2"/>
        </w:rPr>
        <w:t xml:space="preserve"> </w:t>
      </w:r>
      <w:r w:rsidRPr="00553B0D">
        <w:rPr>
          <w:rFonts w:ascii="Arial" w:hAnsi="Arial" w:cs="Arial"/>
        </w:rPr>
        <w:t>to</w:t>
      </w:r>
      <w:r w:rsidRPr="00553B0D">
        <w:rPr>
          <w:rFonts w:ascii="Arial" w:hAnsi="Arial" w:cs="Arial"/>
          <w:spacing w:val="-2"/>
        </w:rPr>
        <w:t xml:space="preserve"> </w:t>
      </w:r>
      <w:r w:rsidRPr="00553B0D">
        <w:rPr>
          <w:rFonts w:ascii="Arial" w:hAnsi="Arial" w:cs="Arial"/>
        </w:rPr>
        <w:t>return</w:t>
      </w:r>
      <w:r w:rsidRPr="00553B0D">
        <w:rPr>
          <w:rFonts w:ascii="Arial" w:hAnsi="Arial" w:cs="Arial"/>
          <w:spacing w:val="-5"/>
        </w:rPr>
        <w:t xml:space="preserve"> </w:t>
      </w:r>
      <w:r w:rsidRPr="00553B0D">
        <w:rPr>
          <w:rFonts w:ascii="Arial" w:hAnsi="Arial" w:cs="Arial"/>
        </w:rPr>
        <w:t>to</w:t>
      </w:r>
      <w:r w:rsidRPr="00553B0D">
        <w:rPr>
          <w:rFonts w:ascii="Arial" w:hAnsi="Arial" w:cs="Arial"/>
          <w:spacing w:val="-4"/>
        </w:rPr>
        <w:t xml:space="preserve"> </w:t>
      </w:r>
      <w:r w:rsidRPr="00553B0D">
        <w:rPr>
          <w:rFonts w:ascii="Arial" w:hAnsi="Arial" w:cs="Arial"/>
        </w:rPr>
        <w:t>the</w:t>
      </w:r>
      <w:r w:rsidRPr="00553B0D">
        <w:rPr>
          <w:rFonts w:ascii="Arial" w:hAnsi="Arial" w:cs="Arial"/>
          <w:spacing w:val="-2"/>
        </w:rPr>
        <w:t xml:space="preserve"> </w:t>
      </w:r>
      <w:r w:rsidRPr="00553B0D">
        <w:rPr>
          <w:rFonts w:ascii="Arial" w:hAnsi="Arial" w:cs="Arial"/>
        </w:rPr>
        <w:t xml:space="preserve">job in which they are employed under the same terms and conditions of </w:t>
      </w:r>
      <w:r w:rsidRPr="00553B0D">
        <w:rPr>
          <w:rFonts w:ascii="Arial" w:hAnsi="Arial" w:cs="Arial"/>
          <w:spacing w:val="-2"/>
        </w:rPr>
        <w:t>employment.</w:t>
      </w:r>
    </w:p>
    <w:p w14:paraId="243E2058" w14:textId="77777777" w:rsidR="002A387F" w:rsidRPr="00553B0D" w:rsidRDefault="002A387F" w:rsidP="002A387F">
      <w:pPr>
        <w:pStyle w:val="ListParagraph"/>
        <w:widowControl w:val="0"/>
        <w:numPr>
          <w:ilvl w:val="2"/>
          <w:numId w:val="17"/>
        </w:numPr>
        <w:tabs>
          <w:tab w:val="left" w:pos="885"/>
        </w:tabs>
        <w:autoSpaceDE w:val="0"/>
        <w:autoSpaceDN w:val="0"/>
        <w:spacing w:before="275" w:after="0" w:line="240" w:lineRule="auto"/>
        <w:ind w:right="205"/>
        <w:contextualSpacing w:val="0"/>
        <w:rPr>
          <w:rFonts w:ascii="Arial" w:hAnsi="Arial" w:cs="Arial"/>
        </w:rPr>
      </w:pPr>
      <w:r w:rsidRPr="00553B0D">
        <w:rPr>
          <w:rFonts w:ascii="Arial" w:hAnsi="Arial" w:cs="Arial"/>
        </w:rPr>
        <w:lastRenderedPageBreak/>
        <w:t>in</w:t>
      </w:r>
      <w:r w:rsidRPr="00553B0D">
        <w:rPr>
          <w:rFonts w:ascii="Arial" w:hAnsi="Arial" w:cs="Arial"/>
          <w:spacing w:val="-4"/>
        </w:rPr>
        <w:t xml:space="preserve"> </w:t>
      </w:r>
      <w:r w:rsidRPr="00553B0D">
        <w:rPr>
          <w:rFonts w:ascii="Arial" w:hAnsi="Arial" w:cs="Arial"/>
        </w:rPr>
        <w:t>exceptional</w:t>
      </w:r>
      <w:r w:rsidRPr="00553B0D">
        <w:rPr>
          <w:rFonts w:ascii="Arial" w:hAnsi="Arial" w:cs="Arial"/>
          <w:spacing w:val="-4"/>
        </w:rPr>
        <w:t xml:space="preserve"> </w:t>
      </w:r>
      <w:r w:rsidRPr="00553B0D">
        <w:rPr>
          <w:rFonts w:ascii="Arial" w:hAnsi="Arial" w:cs="Arial"/>
        </w:rPr>
        <w:t>circumstances</w:t>
      </w:r>
      <w:r w:rsidRPr="00553B0D">
        <w:rPr>
          <w:rFonts w:ascii="Arial" w:hAnsi="Arial" w:cs="Arial"/>
          <w:spacing w:val="-4"/>
        </w:rPr>
        <w:t xml:space="preserve"> </w:t>
      </w:r>
      <w:r w:rsidRPr="00553B0D">
        <w:rPr>
          <w:rFonts w:ascii="Arial" w:hAnsi="Arial" w:cs="Arial"/>
        </w:rPr>
        <w:t>(</w:t>
      </w:r>
      <w:proofErr w:type="spellStart"/>
      <w:r w:rsidRPr="00553B0D">
        <w:rPr>
          <w:rFonts w:ascii="Arial" w:hAnsi="Arial" w:cs="Arial"/>
        </w:rPr>
        <w:t>eg</w:t>
      </w:r>
      <w:proofErr w:type="spellEnd"/>
      <w:r w:rsidRPr="00553B0D">
        <w:rPr>
          <w:rFonts w:ascii="Arial" w:hAnsi="Arial" w:cs="Arial"/>
          <w:spacing w:val="-3"/>
        </w:rPr>
        <w:t xml:space="preserve"> </w:t>
      </w:r>
      <w:r w:rsidRPr="00553B0D">
        <w:rPr>
          <w:rFonts w:ascii="Arial" w:hAnsi="Arial" w:cs="Arial"/>
        </w:rPr>
        <w:t>redundancy,</w:t>
      </w:r>
      <w:r w:rsidRPr="00553B0D">
        <w:rPr>
          <w:rFonts w:ascii="Arial" w:hAnsi="Arial" w:cs="Arial"/>
          <w:spacing w:val="-6"/>
        </w:rPr>
        <w:t xml:space="preserve"> </w:t>
      </w:r>
      <w:r w:rsidRPr="00553B0D">
        <w:rPr>
          <w:rFonts w:ascii="Arial" w:hAnsi="Arial" w:cs="Arial"/>
        </w:rPr>
        <w:t>general</w:t>
      </w:r>
      <w:r w:rsidRPr="00553B0D">
        <w:rPr>
          <w:rFonts w:ascii="Arial" w:hAnsi="Arial" w:cs="Arial"/>
          <w:spacing w:val="-4"/>
        </w:rPr>
        <w:t xml:space="preserve"> </w:t>
      </w:r>
      <w:r w:rsidRPr="00553B0D">
        <w:rPr>
          <w:rFonts w:ascii="Arial" w:hAnsi="Arial" w:cs="Arial"/>
        </w:rPr>
        <w:t>re-organisation),</w:t>
      </w:r>
      <w:r w:rsidRPr="00553B0D">
        <w:rPr>
          <w:rFonts w:ascii="Arial" w:hAnsi="Arial" w:cs="Arial"/>
          <w:spacing w:val="-4"/>
        </w:rPr>
        <w:t xml:space="preserve"> </w:t>
      </w:r>
      <w:r w:rsidRPr="00553B0D">
        <w:rPr>
          <w:rFonts w:ascii="Arial" w:hAnsi="Arial" w:cs="Arial"/>
        </w:rPr>
        <w:t>it</w:t>
      </w:r>
      <w:r w:rsidRPr="00553B0D">
        <w:rPr>
          <w:rFonts w:ascii="Arial" w:hAnsi="Arial" w:cs="Arial"/>
          <w:spacing w:val="-4"/>
        </w:rPr>
        <w:t xml:space="preserve"> </w:t>
      </w:r>
      <w:r w:rsidRPr="00553B0D">
        <w:rPr>
          <w:rFonts w:ascii="Arial" w:hAnsi="Arial" w:cs="Arial"/>
        </w:rPr>
        <w:t xml:space="preserve">may not be possible to return to their present job. In such cases, they should be offered suitable alternative employment under similar terms and conditions (if available). If such circumstances occur during a period of parental </w:t>
      </w:r>
      <w:proofErr w:type="gramStart"/>
      <w:r w:rsidRPr="00553B0D">
        <w:rPr>
          <w:rFonts w:ascii="Arial" w:hAnsi="Arial" w:cs="Arial"/>
        </w:rPr>
        <w:t>leave</w:t>
      </w:r>
      <w:proofErr w:type="gramEnd"/>
      <w:r w:rsidRPr="00553B0D">
        <w:rPr>
          <w:rFonts w:ascii="Arial" w:hAnsi="Arial" w:cs="Arial"/>
        </w:rPr>
        <w:t xml:space="preserve"> then the employee should be fully communicated with.</w:t>
      </w:r>
    </w:p>
    <w:p w14:paraId="61B6CA3B" w14:textId="77777777" w:rsidR="00E65A38" w:rsidRPr="00553B0D" w:rsidRDefault="00E65A38" w:rsidP="00E65A38">
      <w:pPr>
        <w:pStyle w:val="Heading2"/>
        <w:numPr>
          <w:ilvl w:val="0"/>
          <w:numId w:val="13"/>
        </w:numPr>
        <w:tabs>
          <w:tab w:val="left" w:pos="477"/>
        </w:tabs>
        <w:spacing w:before="272"/>
        <w:ind w:left="885" w:hanging="720"/>
        <w:rPr>
          <w:rFonts w:ascii="Arial" w:hAnsi="Arial" w:cs="Arial"/>
          <w:i w:val="0"/>
          <w:iCs w:val="0"/>
          <w:sz w:val="22"/>
          <w:szCs w:val="22"/>
        </w:rPr>
      </w:pPr>
      <w:r w:rsidRPr="00553B0D">
        <w:rPr>
          <w:rFonts w:ascii="Arial" w:hAnsi="Arial" w:cs="Arial"/>
          <w:i w:val="0"/>
          <w:iCs w:val="0"/>
          <w:sz w:val="22"/>
          <w:szCs w:val="22"/>
        </w:rPr>
        <w:t>Bereaved Partner’s Paternity Leave</w:t>
      </w:r>
    </w:p>
    <w:p w14:paraId="3C7929D4" w14:textId="77777777" w:rsidR="00E65A38" w:rsidRPr="00553B0D" w:rsidRDefault="00E65A38" w:rsidP="00E65A38">
      <w:pPr>
        <w:pStyle w:val="NormalWeb"/>
        <w:ind w:left="477"/>
        <w:rPr>
          <w:rFonts w:ascii="Arial" w:hAnsi="Arial" w:cs="Arial"/>
          <w:sz w:val="22"/>
          <w:szCs w:val="22"/>
        </w:rPr>
      </w:pPr>
      <w:r w:rsidRPr="00553B0D">
        <w:rPr>
          <w:rFonts w:ascii="Arial" w:hAnsi="Arial" w:cs="Arial"/>
          <w:sz w:val="22"/>
          <w:szCs w:val="22"/>
        </w:rPr>
        <w:t>From 6 April 2026, eligible employees may be entitled to Bereaved Partner’s Paternity Leave where the child’s mother or primary adopter dies.</w:t>
      </w:r>
    </w:p>
    <w:p w14:paraId="0F466F2E" w14:textId="77777777" w:rsidR="00E65A38" w:rsidRPr="00553B0D" w:rsidRDefault="00E65A38" w:rsidP="00E65A38">
      <w:pPr>
        <w:pStyle w:val="NormalWeb"/>
        <w:ind w:left="477"/>
        <w:rPr>
          <w:rFonts w:ascii="Arial" w:hAnsi="Arial" w:cs="Arial"/>
          <w:sz w:val="22"/>
          <w:szCs w:val="22"/>
        </w:rPr>
      </w:pPr>
      <w:r w:rsidRPr="00553B0D">
        <w:rPr>
          <w:rFonts w:ascii="Arial" w:hAnsi="Arial" w:cs="Arial"/>
          <w:sz w:val="22"/>
          <w:szCs w:val="22"/>
        </w:rPr>
        <w:t>This entitlement allows the surviving parent to take statutory paternity leave and, where eligible, statutory paternity pay, regardless of whether they have previously taken paternity leave.</w:t>
      </w:r>
    </w:p>
    <w:p w14:paraId="1C23DDED" w14:textId="77777777" w:rsidR="00E65A38" w:rsidRPr="00553B0D" w:rsidRDefault="00E65A38" w:rsidP="00E65A38">
      <w:pPr>
        <w:pStyle w:val="NormalWeb"/>
        <w:ind w:left="477"/>
        <w:rPr>
          <w:rFonts w:ascii="Arial" w:hAnsi="Arial" w:cs="Arial"/>
          <w:sz w:val="22"/>
          <w:szCs w:val="22"/>
        </w:rPr>
      </w:pPr>
      <w:r w:rsidRPr="00553B0D">
        <w:rPr>
          <w:rFonts w:ascii="Arial" w:hAnsi="Arial" w:cs="Arial"/>
          <w:sz w:val="22"/>
          <w:szCs w:val="22"/>
        </w:rPr>
        <w:t>The purpose of this leave is to support the employee in caring for the child following the death of the child’s mother or primary adopter.</w:t>
      </w:r>
    </w:p>
    <w:p w14:paraId="27059900" w14:textId="77777777" w:rsidR="00E65A38" w:rsidRPr="00553B0D" w:rsidRDefault="00E65A38" w:rsidP="00E65A38">
      <w:pPr>
        <w:pStyle w:val="NormalWeb"/>
        <w:ind w:left="477"/>
        <w:rPr>
          <w:rFonts w:ascii="Arial" w:hAnsi="Arial" w:cs="Arial"/>
          <w:sz w:val="22"/>
          <w:szCs w:val="22"/>
        </w:rPr>
      </w:pPr>
      <w:r w:rsidRPr="00553B0D">
        <w:rPr>
          <w:rFonts w:ascii="Arial" w:hAnsi="Arial" w:cs="Arial"/>
          <w:sz w:val="22"/>
          <w:szCs w:val="22"/>
        </w:rPr>
        <w:t>The amount of leave, eligibility criteria, and notice requirements will be in line with the relevant statutory provisions in force at the time.</w:t>
      </w:r>
    </w:p>
    <w:p w14:paraId="1CCB6EEB" w14:textId="77777777" w:rsidR="00E65A38" w:rsidRPr="00553B0D" w:rsidRDefault="00E65A38" w:rsidP="00E65A38">
      <w:pPr>
        <w:pStyle w:val="NormalWeb"/>
        <w:ind w:left="477"/>
        <w:rPr>
          <w:rFonts w:ascii="Arial" w:hAnsi="Arial" w:cs="Arial"/>
          <w:sz w:val="22"/>
          <w:szCs w:val="22"/>
        </w:rPr>
      </w:pPr>
      <w:r w:rsidRPr="00553B0D">
        <w:rPr>
          <w:rFonts w:ascii="Arial" w:hAnsi="Arial" w:cs="Arial"/>
          <w:sz w:val="22"/>
          <w:szCs w:val="22"/>
        </w:rPr>
        <w:t>Employees should notify the school as soon as reasonably practicable in these circumstances, and the school will respond sensitively and supportively.</w:t>
      </w:r>
    </w:p>
    <w:p w14:paraId="436ADFA6" w14:textId="77777777" w:rsidR="00E65A38" w:rsidRPr="00553B0D" w:rsidRDefault="00E65A38" w:rsidP="00E65A38">
      <w:pPr>
        <w:pStyle w:val="NormalWeb"/>
        <w:ind w:left="477"/>
        <w:rPr>
          <w:rFonts w:ascii="Arial" w:hAnsi="Arial" w:cs="Arial"/>
          <w:sz w:val="22"/>
          <w:szCs w:val="22"/>
        </w:rPr>
      </w:pPr>
      <w:r w:rsidRPr="00553B0D">
        <w:rPr>
          <w:rFonts w:ascii="Arial" w:hAnsi="Arial" w:cs="Arial"/>
          <w:sz w:val="22"/>
          <w:szCs w:val="22"/>
        </w:rPr>
        <w:t>Further guidance can be obtained from the Trust HR Provider.</w:t>
      </w:r>
    </w:p>
    <w:p w14:paraId="0FB5EC03" w14:textId="77777777" w:rsidR="004C0550" w:rsidRPr="00553B0D" w:rsidRDefault="004C0550" w:rsidP="004C0550">
      <w:pPr>
        <w:pStyle w:val="Heading2"/>
        <w:numPr>
          <w:ilvl w:val="0"/>
          <w:numId w:val="13"/>
        </w:numPr>
        <w:tabs>
          <w:tab w:val="left" w:pos="477"/>
        </w:tabs>
        <w:spacing w:before="272"/>
        <w:ind w:left="885" w:hanging="720"/>
        <w:rPr>
          <w:rFonts w:ascii="Arial" w:hAnsi="Arial" w:cs="Arial"/>
          <w:i w:val="0"/>
          <w:iCs w:val="0"/>
          <w:sz w:val="22"/>
          <w:szCs w:val="22"/>
        </w:rPr>
      </w:pPr>
      <w:r w:rsidRPr="00553B0D">
        <w:rPr>
          <w:rFonts w:ascii="Arial" w:hAnsi="Arial" w:cs="Arial"/>
          <w:i w:val="0"/>
          <w:iCs w:val="0"/>
          <w:sz w:val="22"/>
          <w:szCs w:val="22"/>
        </w:rPr>
        <w:t>Terms</w:t>
      </w:r>
      <w:r w:rsidRPr="00553B0D">
        <w:rPr>
          <w:rFonts w:ascii="Arial" w:hAnsi="Arial" w:cs="Arial"/>
          <w:i w:val="0"/>
          <w:iCs w:val="0"/>
          <w:spacing w:val="-11"/>
          <w:sz w:val="22"/>
          <w:szCs w:val="22"/>
        </w:rPr>
        <w:t xml:space="preserve"> </w:t>
      </w:r>
      <w:r w:rsidRPr="00553B0D">
        <w:rPr>
          <w:rFonts w:ascii="Arial" w:hAnsi="Arial" w:cs="Arial"/>
          <w:i w:val="0"/>
          <w:iCs w:val="0"/>
          <w:sz w:val="22"/>
          <w:szCs w:val="22"/>
        </w:rPr>
        <w:t>and</w:t>
      </w:r>
      <w:r w:rsidRPr="00553B0D">
        <w:rPr>
          <w:rFonts w:ascii="Arial" w:hAnsi="Arial" w:cs="Arial"/>
          <w:i w:val="0"/>
          <w:iCs w:val="0"/>
          <w:spacing w:val="-7"/>
          <w:sz w:val="22"/>
          <w:szCs w:val="22"/>
        </w:rPr>
        <w:t xml:space="preserve"> </w:t>
      </w:r>
      <w:r w:rsidRPr="00553B0D">
        <w:rPr>
          <w:rFonts w:ascii="Arial" w:hAnsi="Arial" w:cs="Arial"/>
          <w:i w:val="0"/>
          <w:iCs w:val="0"/>
          <w:sz w:val="22"/>
          <w:szCs w:val="22"/>
        </w:rPr>
        <w:t>conditions</w:t>
      </w:r>
      <w:r w:rsidRPr="00553B0D">
        <w:rPr>
          <w:rFonts w:ascii="Arial" w:hAnsi="Arial" w:cs="Arial"/>
          <w:i w:val="0"/>
          <w:iCs w:val="0"/>
          <w:spacing w:val="-5"/>
          <w:sz w:val="22"/>
          <w:szCs w:val="22"/>
        </w:rPr>
        <w:t xml:space="preserve"> </w:t>
      </w:r>
      <w:r w:rsidRPr="00553B0D">
        <w:rPr>
          <w:rFonts w:ascii="Arial" w:hAnsi="Arial" w:cs="Arial"/>
          <w:i w:val="0"/>
          <w:iCs w:val="0"/>
          <w:sz w:val="22"/>
          <w:szCs w:val="22"/>
        </w:rPr>
        <w:t>during</w:t>
      </w:r>
      <w:r w:rsidRPr="00553B0D">
        <w:rPr>
          <w:rFonts w:ascii="Arial" w:hAnsi="Arial" w:cs="Arial"/>
          <w:i w:val="0"/>
          <w:iCs w:val="0"/>
          <w:spacing w:val="-7"/>
          <w:sz w:val="22"/>
          <w:szCs w:val="22"/>
        </w:rPr>
        <w:t xml:space="preserve"> </w:t>
      </w:r>
      <w:r w:rsidRPr="00553B0D">
        <w:rPr>
          <w:rFonts w:ascii="Arial" w:hAnsi="Arial" w:cs="Arial"/>
          <w:i w:val="0"/>
          <w:iCs w:val="0"/>
          <w:sz w:val="22"/>
          <w:szCs w:val="22"/>
        </w:rPr>
        <w:t>parental</w:t>
      </w:r>
      <w:r w:rsidRPr="00553B0D">
        <w:rPr>
          <w:rFonts w:ascii="Arial" w:hAnsi="Arial" w:cs="Arial"/>
          <w:i w:val="0"/>
          <w:iCs w:val="0"/>
          <w:spacing w:val="-7"/>
          <w:sz w:val="22"/>
          <w:szCs w:val="22"/>
        </w:rPr>
        <w:t xml:space="preserve"> </w:t>
      </w:r>
      <w:r w:rsidRPr="00553B0D">
        <w:rPr>
          <w:rFonts w:ascii="Arial" w:hAnsi="Arial" w:cs="Arial"/>
          <w:i w:val="0"/>
          <w:iCs w:val="0"/>
          <w:spacing w:val="-2"/>
          <w:sz w:val="22"/>
          <w:szCs w:val="22"/>
        </w:rPr>
        <w:t>leave</w:t>
      </w:r>
    </w:p>
    <w:p w14:paraId="512BDC0C" w14:textId="77777777" w:rsidR="004C0550" w:rsidRPr="00553B0D" w:rsidRDefault="004C0550" w:rsidP="004C0550">
      <w:pPr>
        <w:pStyle w:val="BodyText"/>
        <w:spacing w:before="1"/>
        <w:rPr>
          <w:rFonts w:ascii="Arial" w:hAnsi="Arial" w:cs="Arial"/>
          <w:b/>
        </w:rPr>
      </w:pPr>
    </w:p>
    <w:p w14:paraId="1AA5919A" w14:textId="77777777" w:rsidR="004C0550" w:rsidRPr="00553B0D" w:rsidRDefault="004C0550" w:rsidP="004C0550">
      <w:pPr>
        <w:pStyle w:val="Heading3"/>
        <w:numPr>
          <w:ilvl w:val="1"/>
          <w:numId w:val="19"/>
        </w:numPr>
        <w:tabs>
          <w:tab w:val="left" w:pos="633"/>
        </w:tabs>
        <w:spacing w:before="1"/>
        <w:ind w:left="633" w:hanging="401"/>
        <w:jc w:val="left"/>
        <w:rPr>
          <w:rFonts w:ascii="Arial" w:hAnsi="Arial" w:cs="Arial"/>
          <w:color w:val="auto"/>
          <w:sz w:val="22"/>
          <w:szCs w:val="22"/>
        </w:rPr>
      </w:pPr>
      <w:r w:rsidRPr="00553B0D">
        <w:rPr>
          <w:rFonts w:ascii="Arial" w:hAnsi="Arial" w:cs="Arial"/>
          <w:color w:val="auto"/>
          <w:sz w:val="22"/>
          <w:szCs w:val="22"/>
        </w:rPr>
        <w:t>Continuity</w:t>
      </w:r>
      <w:r w:rsidRPr="00553B0D">
        <w:rPr>
          <w:rFonts w:ascii="Arial" w:hAnsi="Arial" w:cs="Arial"/>
          <w:color w:val="auto"/>
          <w:spacing w:val="-8"/>
          <w:sz w:val="22"/>
          <w:szCs w:val="22"/>
        </w:rPr>
        <w:t xml:space="preserve"> </w:t>
      </w:r>
      <w:r w:rsidRPr="00553B0D">
        <w:rPr>
          <w:rFonts w:ascii="Arial" w:hAnsi="Arial" w:cs="Arial"/>
          <w:color w:val="auto"/>
          <w:sz w:val="22"/>
          <w:szCs w:val="22"/>
        </w:rPr>
        <w:t xml:space="preserve">of </w:t>
      </w:r>
      <w:r w:rsidRPr="00553B0D">
        <w:rPr>
          <w:rFonts w:ascii="Arial" w:hAnsi="Arial" w:cs="Arial"/>
          <w:color w:val="auto"/>
          <w:spacing w:val="-2"/>
          <w:sz w:val="22"/>
          <w:szCs w:val="22"/>
        </w:rPr>
        <w:t>service</w:t>
      </w:r>
    </w:p>
    <w:p w14:paraId="5CCF813B" w14:textId="77777777" w:rsidR="004C0550" w:rsidRPr="00553B0D" w:rsidRDefault="004C0550" w:rsidP="004C0550">
      <w:pPr>
        <w:pStyle w:val="BodyText"/>
        <w:spacing w:before="276"/>
        <w:ind w:left="885"/>
        <w:rPr>
          <w:rFonts w:ascii="Arial" w:hAnsi="Arial" w:cs="Arial"/>
        </w:rPr>
      </w:pPr>
      <w:r w:rsidRPr="00553B0D">
        <w:rPr>
          <w:rFonts w:ascii="Arial" w:hAnsi="Arial" w:cs="Arial"/>
        </w:rPr>
        <w:t>Time</w:t>
      </w:r>
      <w:r w:rsidRPr="00553B0D">
        <w:rPr>
          <w:rFonts w:ascii="Arial" w:hAnsi="Arial" w:cs="Arial"/>
          <w:spacing w:val="-3"/>
        </w:rPr>
        <w:t xml:space="preserve"> </w:t>
      </w:r>
      <w:r w:rsidRPr="00553B0D">
        <w:rPr>
          <w:rFonts w:ascii="Arial" w:hAnsi="Arial" w:cs="Arial"/>
        </w:rPr>
        <w:t>taken</w:t>
      </w:r>
      <w:r w:rsidRPr="00553B0D">
        <w:rPr>
          <w:rFonts w:ascii="Arial" w:hAnsi="Arial" w:cs="Arial"/>
          <w:spacing w:val="-5"/>
        </w:rPr>
        <w:t xml:space="preserve"> </w:t>
      </w:r>
      <w:r w:rsidRPr="00553B0D">
        <w:rPr>
          <w:rFonts w:ascii="Arial" w:hAnsi="Arial" w:cs="Arial"/>
        </w:rPr>
        <w:t>as</w:t>
      </w:r>
      <w:r w:rsidRPr="00553B0D">
        <w:rPr>
          <w:rFonts w:ascii="Arial" w:hAnsi="Arial" w:cs="Arial"/>
          <w:spacing w:val="-5"/>
        </w:rPr>
        <w:t xml:space="preserve"> </w:t>
      </w:r>
      <w:r w:rsidRPr="00553B0D">
        <w:rPr>
          <w:rFonts w:ascii="Arial" w:hAnsi="Arial" w:cs="Arial"/>
        </w:rPr>
        <w:t>parental</w:t>
      </w:r>
      <w:r w:rsidRPr="00553B0D">
        <w:rPr>
          <w:rFonts w:ascii="Arial" w:hAnsi="Arial" w:cs="Arial"/>
          <w:spacing w:val="-6"/>
        </w:rPr>
        <w:t xml:space="preserve"> </w:t>
      </w:r>
      <w:r w:rsidRPr="00553B0D">
        <w:rPr>
          <w:rFonts w:ascii="Arial" w:hAnsi="Arial" w:cs="Arial"/>
        </w:rPr>
        <w:t>leave</w:t>
      </w:r>
      <w:r w:rsidRPr="00553B0D">
        <w:rPr>
          <w:rFonts w:ascii="Arial" w:hAnsi="Arial" w:cs="Arial"/>
          <w:spacing w:val="-3"/>
        </w:rPr>
        <w:t xml:space="preserve"> </w:t>
      </w:r>
      <w:r w:rsidRPr="00553B0D">
        <w:rPr>
          <w:rFonts w:ascii="Arial" w:hAnsi="Arial" w:cs="Arial"/>
        </w:rPr>
        <w:t>shall</w:t>
      </w:r>
      <w:r w:rsidRPr="00553B0D">
        <w:rPr>
          <w:rFonts w:ascii="Arial" w:hAnsi="Arial" w:cs="Arial"/>
          <w:spacing w:val="-4"/>
        </w:rPr>
        <w:t xml:space="preserve"> </w:t>
      </w:r>
      <w:r w:rsidRPr="00553B0D">
        <w:rPr>
          <w:rFonts w:ascii="Arial" w:hAnsi="Arial" w:cs="Arial"/>
        </w:rPr>
        <w:t>be</w:t>
      </w:r>
      <w:r w:rsidRPr="00553B0D">
        <w:rPr>
          <w:rFonts w:ascii="Arial" w:hAnsi="Arial" w:cs="Arial"/>
          <w:spacing w:val="-3"/>
        </w:rPr>
        <w:t xml:space="preserve"> </w:t>
      </w:r>
      <w:r w:rsidRPr="00553B0D">
        <w:rPr>
          <w:rFonts w:ascii="Arial" w:hAnsi="Arial" w:cs="Arial"/>
        </w:rPr>
        <w:t>treated</w:t>
      </w:r>
      <w:r w:rsidRPr="00553B0D">
        <w:rPr>
          <w:rFonts w:ascii="Arial" w:hAnsi="Arial" w:cs="Arial"/>
          <w:spacing w:val="-5"/>
        </w:rPr>
        <w:t xml:space="preserve"> </w:t>
      </w:r>
      <w:r w:rsidRPr="00553B0D">
        <w:rPr>
          <w:rFonts w:ascii="Arial" w:hAnsi="Arial" w:cs="Arial"/>
        </w:rPr>
        <w:t>as</w:t>
      </w:r>
      <w:r w:rsidRPr="00553B0D">
        <w:rPr>
          <w:rFonts w:ascii="Arial" w:hAnsi="Arial" w:cs="Arial"/>
          <w:spacing w:val="-3"/>
        </w:rPr>
        <w:t xml:space="preserve"> </w:t>
      </w:r>
      <w:r w:rsidRPr="00553B0D">
        <w:rPr>
          <w:rFonts w:ascii="Arial" w:hAnsi="Arial" w:cs="Arial"/>
        </w:rPr>
        <w:t>continuous</w:t>
      </w:r>
      <w:r w:rsidRPr="00553B0D">
        <w:rPr>
          <w:rFonts w:ascii="Arial" w:hAnsi="Arial" w:cs="Arial"/>
          <w:spacing w:val="-3"/>
        </w:rPr>
        <w:t xml:space="preserve"> </w:t>
      </w:r>
      <w:r w:rsidRPr="00553B0D">
        <w:rPr>
          <w:rFonts w:ascii="Arial" w:hAnsi="Arial" w:cs="Arial"/>
        </w:rPr>
        <w:t>service</w:t>
      </w:r>
      <w:r w:rsidRPr="00553B0D">
        <w:rPr>
          <w:rFonts w:ascii="Arial" w:hAnsi="Arial" w:cs="Arial"/>
          <w:spacing w:val="-5"/>
        </w:rPr>
        <w:t xml:space="preserve"> </w:t>
      </w:r>
      <w:r w:rsidRPr="00553B0D">
        <w:rPr>
          <w:rFonts w:ascii="Arial" w:hAnsi="Arial" w:cs="Arial"/>
        </w:rPr>
        <w:t>for</w:t>
      </w:r>
      <w:r w:rsidRPr="00553B0D">
        <w:rPr>
          <w:rFonts w:ascii="Arial" w:hAnsi="Arial" w:cs="Arial"/>
          <w:spacing w:val="-3"/>
        </w:rPr>
        <w:t xml:space="preserve"> </w:t>
      </w:r>
      <w:r w:rsidRPr="00553B0D">
        <w:rPr>
          <w:rFonts w:ascii="Arial" w:hAnsi="Arial" w:cs="Arial"/>
        </w:rPr>
        <w:t>the purpose of part 2 paragraph 14 of the Green Book.</w:t>
      </w:r>
    </w:p>
    <w:p w14:paraId="1F9DAECB" w14:textId="77777777" w:rsidR="004C0550" w:rsidRPr="00553B0D" w:rsidRDefault="004C0550" w:rsidP="004C0550">
      <w:pPr>
        <w:pStyle w:val="BodyText"/>
        <w:rPr>
          <w:rFonts w:ascii="Arial" w:hAnsi="Arial" w:cs="Arial"/>
        </w:rPr>
      </w:pPr>
    </w:p>
    <w:p w14:paraId="7F476CF8" w14:textId="77777777" w:rsidR="004C0550" w:rsidRPr="00553B0D" w:rsidRDefault="004C0550" w:rsidP="004C0550">
      <w:pPr>
        <w:pStyle w:val="Heading3"/>
        <w:numPr>
          <w:ilvl w:val="1"/>
          <w:numId w:val="19"/>
        </w:numPr>
        <w:tabs>
          <w:tab w:val="left" w:pos="566"/>
        </w:tabs>
        <w:ind w:left="566" w:hanging="401"/>
        <w:jc w:val="left"/>
        <w:rPr>
          <w:rFonts w:ascii="Arial" w:hAnsi="Arial" w:cs="Arial"/>
          <w:color w:val="auto"/>
          <w:sz w:val="22"/>
          <w:szCs w:val="22"/>
        </w:rPr>
      </w:pPr>
      <w:r w:rsidRPr="00553B0D">
        <w:rPr>
          <w:rFonts w:ascii="Arial" w:hAnsi="Arial" w:cs="Arial"/>
          <w:color w:val="auto"/>
          <w:sz w:val="22"/>
          <w:szCs w:val="22"/>
        </w:rPr>
        <w:t>Maternity</w:t>
      </w:r>
      <w:r w:rsidRPr="00553B0D">
        <w:rPr>
          <w:rFonts w:ascii="Arial" w:hAnsi="Arial" w:cs="Arial"/>
          <w:color w:val="auto"/>
          <w:spacing w:val="-11"/>
          <w:sz w:val="22"/>
          <w:szCs w:val="22"/>
        </w:rPr>
        <w:t xml:space="preserve"> </w:t>
      </w:r>
      <w:r w:rsidRPr="00553B0D">
        <w:rPr>
          <w:rFonts w:ascii="Arial" w:hAnsi="Arial" w:cs="Arial"/>
          <w:color w:val="auto"/>
          <w:spacing w:val="-4"/>
          <w:sz w:val="22"/>
          <w:szCs w:val="22"/>
        </w:rPr>
        <w:t>leave</w:t>
      </w:r>
    </w:p>
    <w:p w14:paraId="722C7461" w14:textId="77777777" w:rsidR="004C0550" w:rsidRPr="00553B0D" w:rsidRDefault="004C0550" w:rsidP="004C0550">
      <w:pPr>
        <w:pStyle w:val="BodyText"/>
        <w:rPr>
          <w:rFonts w:ascii="Arial" w:hAnsi="Arial" w:cs="Arial"/>
          <w:b/>
        </w:rPr>
      </w:pPr>
    </w:p>
    <w:p w14:paraId="2E79AB0B" w14:textId="77777777" w:rsidR="004C0550" w:rsidRPr="00553B0D" w:rsidRDefault="004C0550" w:rsidP="004C0550">
      <w:pPr>
        <w:pStyle w:val="BodyText"/>
        <w:ind w:left="885"/>
        <w:rPr>
          <w:rFonts w:ascii="Arial" w:hAnsi="Arial" w:cs="Arial"/>
        </w:rPr>
      </w:pPr>
      <w:r w:rsidRPr="00553B0D">
        <w:rPr>
          <w:rFonts w:ascii="Arial" w:hAnsi="Arial" w:cs="Arial"/>
        </w:rPr>
        <w:t>No</w:t>
      </w:r>
      <w:r w:rsidRPr="00553B0D">
        <w:rPr>
          <w:rFonts w:ascii="Arial" w:hAnsi="Arial" w:cs="Arial"/>
          <w:spacing w:val="-3"/>
        </w:rPr>
        <w:t xml:space="preserve"> </w:t>
      </w:r>
      <w:r w:rsidRPr="00553B0D">
        <w:rPr>
          <w:rFonts w:ascii="Arial" w:hAnsi="Arial" w:cs="Arial"/>
        </w:rPr>
        <w:t>entitlement</w:t>
      </w:r>
      <w:r w:rsidRPr="00553B0D">
        <w:rPr>
          <w:rFonts w:ascii="Arial" w:hAnsi="Arial" w:cs="Arial"/>
          <w:spacing w:val="-5"/>
        </w:rPr>
        <w:t xml:space="preserve"> </w:t>
      </w:r>
      <w:r w:rsidRPr="00553B0D">
        <w:rPr>
          <w:rFonts w:ascii="Arial" w:hAnsi="Arial" w:cs="Arial"/>
        </w:rPr>
        <w:t>to</w:t>
      </w:r>
      <w:r w:rsidRPr="00553B0D">
        <w:rPr>
          <w:rFonts w:ascii="Arial" w:hAnsi="Arial" w:cs="Arial"/>
          <w:spacing w:val="-4"/>
        </w:rPr>
        <w:t xml:space="preserve"> </w:t>
      </w:r>
      <w:r w:rsidRPr="00553B0D">
        <w:rPr>
          <w:rFonts w:ascii="Arial" w:hAnsi="Arial" w:cs="Arial"/>
        </w:rPr>
        <w:t>maternity</w:t>
      </w:r>
      <w:r w:rsidRPr="00553B0D">
        <w:rPr>
          <w:rFonts w:ascii="Arial" w:hAnsi="Arial" w:cs="Arial"/>
          <w:spacing w:val="-6"/>
        </w:rPr>
        <w:t xml:space="preserve"> </w:t>
      </w:r>
      <w:r w:rsidRPr="00553B0D">
        <w:rPr>
          <w:rFonts w:ascii="Arial" w:hAnsi="Arial" w:cs="Arial"/>
        </w:rPr>
        <w:t>leave will</w:t>
      </w:r>
      <w:r w:rsidRPr="00553B0D">
        <w:rPr>
          <w:rFonts w:ascii="Arial" w:hAnsi="Arial" w:cs="Arial"/>
          <w:spacing w:val="-3"/>
        </w:rPr>
        <w:t xml:space="preserve"> </w:t>
      </w:r>
      <w:r w:rsidRPr="00553B0D">
        <w:rPr>
          <w:rFonts w:ascii="Arial" w:hAnsi="Arial" w:cs="Arial"/>
        </w:rPr>
        <w:t>arise</w:t>
      </w:r>
      <w:r w:rsidRPr="00553B0D">
        <w:rPr>
          <w:rFonts w:ascii="Arial" w:hAnsi="Arial" w:cs="Arial"/>
          <w:spacing w:val="-3"/>
        </w:rPr>
        <w:t xml:space="preserve"> </w:t>
      </w:r>
      <w:r w:rsidRPr="00553B0D">
        <w:rPr>
          <w:rFonts w:ascii="Arial" w:hAnsi="Arial" w:cs="Arial"/>
        </w:rPr>
        <w:t>during</w:t>
      </w:r>
      <w:r w:rsidRPr="00553B0D">
        <w:rPr>
          <w:rFonts w:ascii="Arial" w:hAnsi="Arial" w:cs="Arial"/>
          <w:spacing w:val="-5"/>
        </w:rPr>
        <w:t xml:space="preserve"> </w:t>
      </w:r>
      <w:r w:rsidRPr="00553B0D">
        <w:rPr>
          <w:rFonts w:ascii="Arial" w:hAnsi="Arial" w:cs="Arial"/>
        </w:rPr>
        <w:t>parental</w:t>
      </w:r>
      <w:r w:rsidRPr="00553B0D">
        <w:rPr>
          <w:rFonts w:ascii="Arial" w:hAnsi="Arial" w:cs="Arial"/>
          <w:spacing w:val="-3"/>
        </w:rPr>
        <w:t xml:space="preserve"> </w:t>
      </w:r>
      <w:r w:rsidRPr="00553B0D">
        <w:rPr>
          <w:rFonts w:ascii="Arial" w:hAnsi="Arial" w:cs="Arial"/>
        </w:rPr>
        <w:t>leave</w:t>
      </w:r>
      <w:r w:rsidRPr="00553B0D">
        <w:rPr>
          <w:rFonts w:ascii="Arial" w:hAnsi="Arial" w:cs="Arial"/>
          <w:spacing w:val="-3"/>
        </w:rPr>
        <w:t xml:space="preserve"> </w:t>
      </w:r>
      <w:r w:rsidRPr="00553B0D">
        <w:rPr>
          <w:rFonts w:ascii="Arial" w:hAnsi="Arial" w:cs="Arial"/>
        </w:rPr>
        <w:t>although</w:t>
      </w:r>
      <w:r w:rsidRPr="00553B0D">
        <w:rPr>
          <w:rFonts w:ascii="Arial" w:hAnsi="Arial" w:cs="Arial"/>
          <w:spacing w:val="-3"/>
        </w:rPr>
        <w:t xml:space="preserve"> </w:t>
      </w:r>
      <w:r w:rsidRPr="00553B0D">
        <w:rPr>
          <w:rFonts w:ascii="Arial" w:hAnsi="Arial" w:cs="Arial"/>
        </w:rPr>
        <w:t>a period of parental leave could follow a period of maternity leave.</w:t>
      </w:r>
    </w:p>
    <w:p w14:paraId="0CA39DF0" w14:textId="77777777" w:rsidR="004C0550" w:rsidRPr="00553B0D" w:rsidRDefault="004C0550" w:rsidP="004C0550">
      <w:pPr>
        <w:pStyle w:val="BodyText"/>
        <w:rPr>
          <w:rFonts w:ascii="Arial" w:hAnsi="Arial" w:cs="Arial"/>
        </w:rPr>
      </w:pPr>
    </w:p>
    <w:p w14:paraId="7BEECAF6" w14:textId="77777777" w:rsidR="004C0550" w:rsidRPr="00553B0D" w:rsidRDefault="004C0550" w:rsidP="004C0550">
      <w:pPr>
        <w:pStyle w:val="Heading3"/>
        <w:numPr>
          <w:ilvl w:val="1"/>
          <w:numId w:val="19"/>
        </w:numPr>
        <w:tabs>
          <w:tab w:val="left" w:pos="566"/>
        </w:tabs>
        <w:ind w:left="566" w:hanging="401"/>
        <w:jc w:val="left"/>
        <w:rPr>
          <w:rFonts w:ascii="Arial" w:hAnsi="Arial" w:cs="Arial"/>
          <w:color w:val="auto"/>
          <w:sz w:val="22"/>
          <w:szCs w:val="22"/>
        </w:rPr>
      </w:pPr>
      <w:r w:rsidRPr="00553B0D">
        <w:rPr>
          <w:rFonts w:ascii="Arial" w:hAnsi="Arial" w:cs="Arial"/>
          <w:color w:val="auto"/>
          <w:spacing w:val="-2"/>
          <w:sz w:val="22"/>
          <w:szCs w:val="22"/>
        </w:rPr>
        <w:t>Redundancy</w:t>
      </w:r>
    </w:p>
    <w:p w14:paraId="12ED4A36" w14:textId="77777777" w:rsidR="004C0550" w:rsidRPr="00553B0D" w:rsidRDefault="004C0550" w:rsidP="004C0550">
      <w:pPr>
        <w:pStyle w:val="BodyText"/>
        <w:rPr>
          <w:rFonts w:ascii="Arial" w:hAnsi="Arial" w:cs="Arial"/>
          <w:b/>
        </w:rPr>
      </w:pPr>
    </w:p>
    <w:p w14:paraId="3444C36C" w14:textId="77777777" w:rsidR="004C0550" w:rsidRPr="00553B0D" w:rsidRDefault="004C0550" w:rsidP="004C0550">
      <w:pPr>
        <w:pStyle w:val="BodyText"/>
        <w:ind w:left="885" w:right="213"/>
        <w:rPr>
          <w:rFonts w:ascii="Arial" w:hAnsi="Arial" w:cs="Arial"/>
        </w:rPr>
      </w:pPr>
      <w:r w:rsidRPr="00553B0D">
        <w:rPr>
          <w:rFonts w:ascii="Arial" w:hAnsi="Arial" w:cs="Arial"/>
        </w:rPr>
        <w:t>A</w:t>
      </w:r>
      <w:r w:rsidRPr="00553B0D">
        <w:rPr>
          <w:rFonts w:ascii="Arial" w:hAnsi="Arial" w:cs="Arial"/>
          <w:spacing w:val="-2"/>
        </w:rPr>
        <w:t xml:space="preserve"> </w:t>
      </w:r>
      <w:r w:rsidRPr="00553B0D">
        <w:rPr>
          <w:rFonts w:ascii="Arial" w:hAnsi="Arial" w:cs="Arial"/>
        </w:rPr>
        <w:t>period</w:t>
      </w:r>
      <w:r w:rsidRPr="00553B0D">
        <w:rPr>
          <w:rFonts w:ascii="Arial" w:hAnsi="Arial" w:cs="Arial"/>
          <w:spacing w:val="-2"/>
        </w:rPr>
        <w:t xml:space="preserve"> </w:t>
      </w:r>
      <w:r w:rsidRPr="00553B0D">
        <w:rPr>
          <w:rFonts w:ascii="Arial" w:hAnsi="Arial" w:cs="Arial"/>
        </w:rPr>
        <w:t>of</w:t>
      </w:r>
      <w:r w:rsidRPr="00553B0D">
        <w:rPr>
          <w:rFonts w:ascii="Arial" w:hAnsi="Arial" w:cs="Arial"/>
          <w:spacing w:val="-2"/>
        </w:rPr>
        <w:t xml:space="preserve"> </w:t>
      </w:r>
      <w:r w:rsidRPr="00553B0D">
        <w:rPr>
          <w:rFonts w:ascii="Arial" w:hAnsi="Arial" w:cs="Arial"/>
        </w:rPr>
        <w:t>absence</w:t>
      </w:r>
      <w:r w:rsidRPr="00553B0D">
        <w:rPr>
          <w:rFonts w:ascii="Arial" w:hAnsi="Arial" w:cs="Arial"/>
          <w:spacing w:val="-6"/>
        </w:rPr>
        <w:t xml:space="preserve"> </w:t>
      </w:r>
      <w:r w:rsidRPr="00553B0D">
        <w:rPr>
          <w:rFonts w:ascii="Arial" w:hAnsi="Arial" w:cs="Arial"/>
        </w:rPr>
        <w:t>for</w:t>
      </w:r>
      <w:r w:rsidRPr="00553B0D">
        <w:rPr>
          <w:rFonts w:ascii="Arial" w:hAnsi="Arial" w:cs="Arial"/>
          <w:spacing w:val="-2"/>
        </w:rPr>
        <w:t xml:space="preserve"> </w:t>
      </w:r>
      <w:r w:rsidRPr="00553B0D">
        <w:rPr>
          <w:rFonts w:ascii="Arial" w:hAnsi="Arial" w:cs="Arial"/>
        </w:rPr>
        <w:t>parental</w:t>
      </w:r>
      <w:r w:rsidRPr="00553B0D">
        <w:rPr>
          <w:rFonts w:ascii="Arial" w:hAnsi="Arial" w:cs="Arial"/>
          <w:spacing w:val="-2"/>
        </w:rPr>
        <w:t xml:space="preserve"> </w:t>
      </w:r>
      <w:r w:rsidRPr="00553B0D">
        <w:rPr>
          <w:rFonts w:ascii="Arial" w:hAnsi="Arial" w:cs="Arial"/>
        </w:rPr>
        <w:t>leave will</w:t>
      </w:r>
      <w:r w:rsidRPr="00553B0D">
        <w:rPr>
          <w:rFonts w:ascii="Arial" w:hAnsi="Arial" w:cs="Arial"/>
          <w:spacing w:val="-2"/>
        </w:rPr>
        <w:t xml:space="preserve"> </w:t>
      </w:r>
      <w:r w:rsidRPr="00553B0D">
        <w:rPr>
          <w:rFonts w:ascii="Arial" w:hAnsi="Arial" w:cs="Arial"/>
        </w:rPr>
        <w:t>not</w:t>
      </w:r>
      <w:r w:rsidRPr="00553B0D">
        <w:rPr>
          <w:rFonts w:ascii="Arial" w:hAnsi="Arial" w:cs="Arial"/>
          <w:spacing w:val="-2"/>
        </w:rPr>
        <w:t xml:space="preserve"> </w:t>
      </w:r>
      <w:r w:rsidRPr="00553B0D">
        <w:rPr>
          <w:rFonts w:ascii="Arial" w:hAnsi="Arial" w:cs="Arial"/>
        </w:rPr>
        <w:t>be</w:t>
      </w:r>
      <w:r w:rsidRPr="00553B0D">
        <w:rPr>
          <w:rFonts w:ascii="Arial" w:hAnsi="Arial" w:cs="Arial"/>
          <w:spacing w:val="-2"/>
        </w:rPr>
        <w:t xml:space="preserve"> </w:t>
      </w:r>
      <w:r w:rsidRPr="00553B0D">
        <w:rPr>
          <w:rFonts w:ascii="Arial" w:hAnsi="Arial" w:cs="Arial"/>
        </w:rPr>
        <w:t>regarded</w:t>
      </w:r>
      <w:r w:rsidRPr="00553B0D">
        <w:rPr>
          <w:rFonts w:ascii="Arial" w:hAnsi="Arial" w:cs="Arial"/>
          <w:spacing w:val="-2"/>
        </w:rPr>
        <w:t xml:space="preserve"> </w:t>
      </w:r>
      <w:r w:rsidRPr="00553B0D">
        <w:rPr>
          <w:rFonts w:ascii="Arial" w:hAnsi="Arial" w:cs="Arial"/>
        </w:rPr>
        <w:t>as</w:t>
      </w:r>
      <w:r w:rsidRPr="00553B0D">
        <w:rPr>
          <w:rFonts w:ascii="Arial" w:hAnsi="Arial" w:cs="Arial"/>
          <w:spacing w:val="-5"/>
        </w:rPr>
        <w:t xml:space="preserve"> </w:t>
      </w:r>
      <w:r w:rsidRPr="00553B0D">
        <w:rPr>
          <w:rFonts w:ascii="Arial" w:hAnsi="Arial" w:cs="Arial"/>
        </w:rPr>
        <w:t>a break</w:t>
      </w:r>
      <w:r w:rsidRPr="00553B0D">
        <w:rPr>
          <w:rFonts w:ascii="Arial" w:hAnsi="Arial" w:cs="Arial"/>
          <w:spacing w:val="-2"/>
        </w:rPr>
        <w:t xml:space="preserve"> </w:t>
      </w:r>
      <w:r w:rsidRPr="00553B0D">
        <w:rPr>
          <w:rFonts w:ascii="Arial" w:hAnsi="Arial" w:cs="Arial"/>
        </w:rPr>
        <w:t>in service for redundancy.</w:t>
      </w:r>
    </w:p>
    <w:p w14:paraId="4D09DCDA" w14:textId="77777777" w:rsidR="004C0550" w:rsidRPr="00553B0D" w:rsidRDefault="004C0550" w:rsidP="004C0550">
      <w:pPr>
        <w:pStyle w:val="BodyText"/>
        <w:rPr>
          <w:rFonts w:ascii="Arial" w:hAnsi="Arial" w:cs="Arial"/>
        </w:rPr>
      </w:pPr>
    </w:p>
    <w:p w14:paraId="0E6A7023" w14:textId="77777777" w:rsidR="004C0550" w:rsidRPr="00553B0D" w:rsidRDefault="004C0550" w:rsidP="004C0550">
      <w:pPr>
        <w:pStyle w:val="Heading3"/>
        <w:numPr>
          <w:ilvl w:val="1"/>
          <w:numId w:val="19"/>
        </w:numPr>
        <w:tabs>
          <w:tab w:val="left" w:pos="568"/>
        </w:tabs>
        <w:ind w:left="568" w:hanging="435"/>
        <w:jc w:val="left"/>
        <w:rPr>
          <w:rFonts w:ascii="Arial" w:hAnsi="Arial" w:cs="Arial"/>
          <w:color w:val="auto"/>
          <w:sz w:val="22"/>
          <w:szCs w:val="22"/>
        </w:rPr>
      </w:pPr>
      <w:r w:rsidRPr="00553B0D">
        <w:rPr>
          <w:rFonts w:ascii="Arial" w:hAnsi="Arial" w:cs="Arial"/>
          <w:color w:val="auto"/>
          <w:sz w:val="22"/>
          <w:szCs w:val="22"/>
        </w:rPr>
        <w:t>Annual</w:t>
      </w:r>
      <w:r w:rsidRPr="00553B0D">
        <w:rPr>
          <w:rFonts w:ascii="Arial" w:hAnsi="Arial" w:cs="Arial"/>
          <w:color w:val="auto"/>
          <w:spacing w:val="-8"/>
          <w:sz w:val="22"/>
          <w:szCs w:val="22"/>
        </w:rPr>
        <w:t xml:space="preserve"> </w:t>
      </w:r>
      <w:r w:rsidRPr="00553B0D">
        <w:rPr>
          <w:rFonts w:ascii="Arial" w:hAnsi="Arial" w:cs="Arial"/>
          <w:color w:val="auto"/>
          <w:spacing w:val="-4"/>
          <w:sz w:val="22"/>
          <w:szCs w:val="22"/>
        </w:rPr>
        <w:t>leave</w:t>
      </w:r>
    </w:p>
    <w:p w14:paraId="245CB97F" w14:textId="77777777" w:rsidR="004C0550" w:rsidRPr="00553B0D" w:rsidRDefault="004C0550" w:rsidP="004C0550">
      <w:pPr>
        <w:pStyle w:val="BodyText"/>
        <w:rPr>
          <w:rFonts w:ascii="Arial" w:hAnsi="Arial" w:cs="Arial"/>
          <w:b/>
        </w:rPr>
      </w:pPr>
    </w:p>
    <w:p w14:paraId="1444FB41" w14:textId="77777777" w:rsidR="004C0550" w:rsidRPr="00553B0D" w:rsidRDefault="004C0550" w:rsidP="004C0550">
      <w:pPr>
        <w:pStyle w:val="BodyText"/>
        <w:ind w:left="885" w:right="184"/>
        <w:rPr>
          <w:rFonts w:ascii="Arial" w:hAnsi="Arial" w:cs="Arial"/>
        </w:rPr>
      </w:pPr>
      <w:r w:rsidRPr="00553B0D">
        <w:rPr>
          <w:rFonts w:ascii="Arial" w:hAnsi="Arial" w:cs="Arial"/>
        </w:rPr>
        <w:t>Whilst on parental leave an employee will continue to accrue annual leave. However, you should take any outstanding annual leave prior to commencing parental leave if you are nearing the end of your annual leave year. Up to 5 days</w:t>
      </w:r>
      <w:r w:rsidRPr="00553B0D">
        <w:rPr>
          <w:rFonts w:ascii="Arial" w:hAnsi="Arial" w:cs="Arial"/>
          <w:spacing w:val="-2"/>
        </w:rPr>
        <w:t xml:space="preserve"> </w:t>
      </w:r>
      <w:r w:rsidRPr="00553B0D">
        <w:rPr>
          <w:rFonts w:ascii="Arial" w:hAnsi="Arial" w:cs="Arial"/>
        </w:rPr>
        <w:t>annual</w:t>
      </w:r>
      <w:r w:rsidRPr="00553B0D">
        <w:rPr>
          <w:rFonts w:ascii="Arial" w:hAnsi="Arial" w:cs="Arial"/>
          <w:spacing w:val="-2"/>
        </w:rPr>
        <w:t xml:space="preserve"> </w:t>
      </w:r>
      <w:r w:rsidRPr="00553B0D">
        <w:rPr>
          <w:rFonts w:ascii="Arial" w:hAnsi="Arial" w:cs="Arial"/>
        </w:rPr>
        <w:t>leave</w:t>
      </w:r>
      <w:r w:rsidRPr="00553B0D">
        <w:rPr>
          <w:rFonts w:ascii="Arial" w:hAnsi="Arial" w:cs="Arial"/>
          <w:spacing w:val="-2"/>
        </w:rPr>
        <w:t xml:space="preserve"> </w:t>
      </w:r>
      <w:r w:rsidRPr="00553B0D">
        <w:rPr>
          <w:rFonts w:ascii="Arial" w:hAnsi="Arial" w:cs="Arial"/>
        </w:rPr>
        <w:t>can</w:t>
      </w:r>
      <w:r w:rsidRPr="00553B0D">
        <w:rPr>
          <w:rFonts w:ascii="Arial" w:hAnsi="Arial" w:cs="Arial"/>
          <w:spacing w:val="-4"/>
        </w:rPr>
        <w:t xml:space="preserve"> </w:t>
      </w:r>
      <w:r w:rsidRPr="00553B0D">
        <w:rPr>
          <w:rFonts w:ascii="Arial" w:hAnsi="Arial" w:cs="Arial"/>
        </w:rPr>
        <w:t>be</w:t>
      </w:r>
      <w:r w:rsidRPr="00553B0D">
        <w:rPr>
          <w:rFonts w:ascii="Arial" w:hAnsi="Arial" w:cs="Arial"/>
          <w:spacing w:val="-2"/>
        </w:rPr>
        <w:t xml:space="preserve"> </w:t>
      </w:r>
      <w:r w:rsidRPr="00553B0D">
        <w:rPr>
          <w:rFonts w:ascii="Arial" w:hAnsi="Arial" w:cs="Arial"/>
        </w:rPr>
        <w:t>carried</w:t>
      </w:r>
      <w:r w:rsidRPr="00553B0D">
        <w:rPr>
          <w:rFonts w:ascii="Arial" w:hAnsi="Arial" w:cs="Arial"/>
          <w:spacing w:val="-5"/>
        </w:rPr>
        <w:t xml:space="preserve"> </w:t>
      </w:r>
      <w:r w:rsidRPr="00553B0D">
        <w:rPr>
          <w:rFonts w:ascii="Arial" w:hAnsi="Arial" w:cs="Arial"/>
        </w:rPr>
        <w:t>forward</w:t>
      </w:r>
      <w:r w:rsidRPr="00553B0D">
        <w:rPr>
          <w:rFonts w:ascii="Arial" w:hAnsi="Arial" w:cs="Arial"/>
          <w:spacing w:val="-2"/>
        </w:rPr>
        <w:t xml:space="preserve"> </w:t>
      </w:r>
      <w:r w:rsidRPr="00553B0D">
        <w:rPr>
          <w:rFonts w:ascii="Arial" w:hAnsi="Arial" w:cs="Arial"/>
        </w:rPr>
        <w:t>into</w:t>
      </w:r>
      <w:r w:rsidRPr="00553B0D">
        <w:rPr>
          <w:rFonts w:ascii="Arial" w:hAnsi="Arial" w:cs="Arial"/>
          <w:spacing w:val="-3"/>
        </w:rPr>
        <w:t xml:space="preserve"> </w:t>
      </w:r>
      <w:r w:rsidRPr="00553B0D">
        <w:rPr>
          <w:rFonts w:ascii="Arial" w:hAnsi="Arial" w:cs="Arial"/>
        </w:rPr>
        <w:t>the</w:t>
      </w:r>
      <w:r w:rsidRPr="00553B0D">
        <w:rPr>
          <w:rFonts w:ascii="Arial" w:hAnsi="Arial" w:cs="Arial"/>
          <w:spacing w:val="-4"/>
        </w:rPr>
        <w:t xml:space="preserve"> </w:t>
      </w:r>
      <w:r w:rsidRPr="00553B0D">
        <w:rPr>
          <w:rFonts w:ascii="Arial" w:hAnsi="Arial" w:cs="Arial"/>
        </w:rPr>
        <w:t>next</w:t>
      </w:r>
      <w:r w:rsidRPr="00553B0D">
        <w:rPr>
          <w:rFonts w:ascii="Arial" w:hAnsi="Arial" w:cs="Arial"/>
          <w:spacing w:val="-2"/>
        </w:rPr>
        <w:t xml:space="preserve"> </w:t>
      </w:r>
      <w:r w:rsidRPr="00553B0D">
        <w:rPr>
          <w:rFonts w:ascii="Arial" w:hAnsi="Arial" w:cs="Arial"/>
        </w:rPr>
        <w:t>leave</w:t>
      </w:r>
      <w:r w:rsidRPr="00553B0D">
        <w:rPr>
          <w:rFonts w:ascii="Arial" w:hAnsi="Arial" w:cs="Arial"/>
          <w:spacing w:val="-2"/>
        </w:rPr>
        <w:t xml:space="preserve"> </w:t>
      </w:r>
      <w:r w:rsidRPr="00553B0D">
        <w:rPr>
          <w:rFonts w:ascii="Arial" w:hAnsi="Arial" w:cs="Arial"/>
        </w:rPr>
        <w:t>year</w:t>
      </w:r>
      <w:r w:rsidRPr="00553B0D">
        <w:rPr>
          <w:rFonts w:ascii="Arial" w:hAnsi="Arial" w:cs="Arial"/>
          <w:spacing w:val="-2"/>
        </w:rPr>
        <w:t xml:space="preserve"> </w:t>
      </w:r>
      <w:r w:rsidRPr="00553B0D">
        <w:rPr>
          <w:rFonts w:ascii="Arial" w:hAnsi="Arial" w:cs="Arial"/>
        </w:rPr>
        <w:t>but</w:t>
      </w:r>
      <w:r w:rsidRPr="00553B0D">
        <w:rPr>
          <w:rFonts w:ascii="Arial" w:hAnsi="Arial" w:cs="Arial"/>
          <w:spacing w:val="-4"/>
        </w:rPr>
        <w:t xml:space="preserve"> </w:t>
      </w:r>
      <w:r w:rsidRPr="00553B0D">
        <w:rPr>
          <w:rFonts w:ascii="Arial" w:hAnsi="Arial" w:cs="Arial"/>
        </w:rPr>
        <w:t>this</w:t>
      </w:r>
      <w:r w:rsidRPr="00553B0D">
        <w:rPr>
          <w:rFonts w:ascii="Arial" w:hAnsi="Arial" w:cs="Arial"/>
          <w:spacing w:val="-2"/>
        </w:rPr>
        <w:t xml:space="preserve"> </w:t>
      </w:r>
      <w:r w:rsidRPr="00553B0D">
        <w:rPr>
          <w:rFonts w:ascii="Arial" w:hAnsi="Arial" w:cs="Arial"/>
        </w:rPr>
        <w:t>is</w:t>
      </w:r>
      <w:r w:rsidRPr="00553B0D">
        <w:rPr>
          <w:rFonts w:ascii="Arial" w:hAnsi="Arial" w:cs="Arial"/>
          <w:spacing w:val="-2"/>
        </w:rPr>
        <w:t xml:space="preserve"> </w:t>
      </w:r>
      <w:r w:rsidRPr="00553B0D">
        <w:rPr>
          <w:rFonts w:ascii="Arial" w:hAnsi="Arial" w:cs="Arial"/>
        </w:rPr>
        <w:t>at the discretion of your line manager.</w:t>
      </w:r>
    </w:p>
    <w:p w14:paraId="3567B658" w14:textId="77777777" w:rsidR="004C0550" w:rsidRPr="00553B0D" w:rsidRDefault="004C0550" w:rsidP="004C0550">
      <w:pPr>
        <w:pStyle w:val="Heading3"/>
        <w:numPr>
          <w:ilvl w:val="1"/>
          <w:numId w:val="19"/>
        </w:numPr>
        <w:tabs>
          <w:tab w:val="left" w:pos="566"/>
        </w:tabs>
        <w:spacing w:before="275"/>
        <w:ind w:left="566" w:hanging="401"/>
        <w:jc w:val="left"/>
        <w:rPr>
          <w:rFonts w:ascii="Arial" w:hAnsi="Arial" w:cs="Arial"/>
          <w:color w:val="auto"/>
          <w:sz w:val="22"/>
          <w:szCs w:val="22"/>
        </w:rPr>
      </w:pPr>
      <w:r w:rsidRPr="00553B0D">
        <w:rPr>
          <w:rFonts w:ascii="Arial" w:hAnsi="Arial" w:cs="Arial"/>
          <w:color w:val="auto"/>
          <w:sz w:val="22"/>
          <w:szCs w:val="22"/>
        </w:rPr>
        <w:t>Sick</w:t>
      </w:r>
      <w:r w:rsidRPr="00553B0D">
        <w:rPr>
          <w:rFonts w:ascii="Arial" w:hAnsi="Arial" w:cs="Arial"/>
          <w:color w:val="auto"/>
          <w:spacing w:val="-5"/>
          <w:sz w:val="22"/>
          <w:szCs w:val="22"/>
        </w:rPr>
        <w:t xml:space="preserve"> </w:t>
      </w:r>
      <w:r w:rsidRPr="00553B0D">
        <w:rPr>
          <w:rFonts w:ascii="Arial" w:hAnsi="Arial" w:cs="Arial"/>
          <w:color w:val="auto"/>
          <w:spacing w:val="-2"/>
          <w:sz w:val="22"/>
          <w:szCs w:val="22"/>
        </w:rPr>
        <w:t>leave</w:t>
      </w:r>
    </w:p>
    <w:p w14:paraId="66CB1D9E" w14:textId="77777777" w:rsidR="004C0550" w:rsidRPr="00553B0D" w:rsidRDefault="004C0550" w:rsidP="004C0550">
      <w:pPr>
        <w:pStyle w:val="BodyText"/>
        <w:rPr>
          <w:rFonts w:ascii="Arial" w:hAnsi="Arial" w:cs="Arial"/>
          <w:b/>
        </w:rPr>
      </w:pPr>
    </w:p>
    <w:p w14:paraId="193C1376" w14:textId="77777777" w:rsidR="004C0550" w:rsidRPr="00553B0D" w:rsidRDefault="004C0550" w:rsidP="004C0550">
      <w:pPr>
        <w:pStyle w:val="BodyText"/>
        <w:ind w:left="885" w:right="465"/>
        <w:jc w:val="both"/>
        <w:rPr>
          <w:rFonts w:ascii="Arial" w:hAnsi="Arial" w:cs="Arial"/>
        </w:rPr>
      </w:pPr>
      <w:r w:rsidRPr="00553B0D">
        <w:rPr>
          <w:rFonts w:ascii="Arial" w:hAnsi="Arial" w:cs="Arial"/>
        </w:rPr>
        <w:t>Employees who fall sick during a period of parental leave and who give the school</w:t>
      </w:r>
      <w:r w:rsidRPr="00553B0D">
        <w:rPr>
          <w:rFonts w:ascii="Arial" w:hAnsi="Arial" w:cs="Arial"/>
          <w:spacing w:val="-5"/>
        </w:rPr>
        <w:t xml:space="preserve"> </w:t>
      </w:r>
      <w:r w:rsidRPr="00553B0D">
        <w:rPr>
          <w:rFonts w:ascii="Arial" w:hAnsi="Arial" w:cs="Arial"/>
        </w:rPr>
        <w:t>notice</w:t>
      </w:r>
      <w:r w:rsidRPr="00553B0D">
        <w:rPr>
          <w:rFonts w:ascii="Arial" w:hAnsi="Arial" w:cs="Arial"/>
          <w:spacing w:val="-4"/>
        </w:rPr>
        <w:t xml:space="preserve"> </w:t>
      </w:r>
      <w:r w:rsidRPr="00553B0D">
        <w:rPr>
          <w:rFonts w:ascii="Arial" w:hAnsi="Arial" w:cs="Arial"/>
        </w:rPr>
        <w:t>of</w:t>
      </w:r>
      <w:r w:rsidRPr="00553B0D">
        <w:rPr>
          <w:rFonts w:ascii="Arial" w:hAnsi="Arial" w:cs="Arial"/>
          <w:spacing w:val="-2"/>
        </w:rPr>
        <w:t xml:space="preserve"> </w:t>
      </w:r>
      <w:r w:rsidRPr="00553B0D">
        <w:rPr>
          <w:rFonts w:ascii="Arial" w:hAnsi="Arial" w:cs="Arial"/>
        </w:rPr>
        <w:t>this</w:t>
      </w:r>
      <w:r w:rsidRPr="00553B0D">
        <w:rPr>
          <w:rFonts w:ascii="Arial" w:hAnsi="Arial" w:cs="Arial"/>
          <w:spacing w:val="-2"/>
        </w:rPr>
        <w:t xml:space="preserve"> </w:t>
      </w:r>
      <w:r w:rsidRPr="00553B0D">
        <w:rPr>
          <w:rFonts w:ascii="Arial" w:hAnsi="Arial" w:cs="Arial"/>
        </w:rPr>
        <w:t>shall</w:t>
      </w:r>
      <w:r w:rsidRPr="00553B0D">
        <w:rPr>
          <w:rFonts w:ascii="Arial" w:hAnsi="Arial" w:cs="Arial"/>
          <w:spacing w:val="-3"/>
        </w:rPr>
        <w:t xml:space="preserve"> </w:t>
      </w:r>
      <w:r w:rsidRPr="00553B0D">
        <w:rPr>
          <w:rFonts w:ascii="Arial" w:hAnsi="Arial" w:cs="Arial"/>
        </w:rPr>
        <w:t>be</w:t>
      </w:r>
      <w:r w:rsidRPr="00553B0D">
        <w:rPr>
          <w:rFonts w:ascii="Arial" w:hAnsi="Arial" w:cs="Arial"/>
          <w:spacing w:val="-4"/>
        </w:rPr>
        <w:t xml:space="preserve"> </w:t>
      </w:r>
      <w:r w:rsidRPr="00553B0D">
        <w:rPr>
          <w:rFonts w:ascii="Arial" w:hAnsi="Arial" w:cs="Arial"/>
        </w:rPr>
        <w:t>entitled</w:t>
      </w:r>
      <w:r w:rsidRPr="00553B0D">
        <w:rPr>
          <w:rFonts w:ascii="Arial" w:hAnsi="Arial" w:cs="Arial"/>
          <w:spacing w:val="-2"/>
        </w:rPr>
        <w:t xml:space="preserve"> </w:t>
      </w:r>
      <w:r w:rsidRPr="00553B0D">
        <w:rPr>
          <w:rFonts w:ascii="Arial" w:hAnsi="Arial" w:cs="Arial"/>
        </w:rPr>
        <w:t>to</w:t>
      </w:r>
      <w:r w:rsidRPr="00553B0D">
        <w:rPr>
          <w:rFonts w:ascii="Arial" w:hAnsi="Arial" w:cs="Arial"/>
          <w:spacing w:val="-4"/>
        </w:rPr>
        <w:t xml:space="preserve"> </w:t>
      </w:r>
      <w:r w:rsidRPr="00553B0D">
        <w:rPr>
          <w:rFonts w:ascii="Arial" w:hAnsi="Arial" w:cs="Arial"/>
        </w:rPr>
        <w:t>pay</w:t>
      </w:r>
      <w:r w:rsidRPr="00553B0D">
        <w:rPr>
          <w:rFonts w:ascii="Arial" w:hAnsi="Arial" w:cs="Arial"/>
          <w:spacing w:val="-5"/>
        </w:rPr>
        <w:t xml:space="preserve"> </w:t>
      </w:r>
      <w:r w:rsidRPr="00553B0D">
        <w:rPr>
          <w:rFonts w:ascii="Arial" w:hAnsi="Arial" w:cs="Arial"/>
        </w:rPr>
        <w:t>under</w:t>
      </w:r>
      <w:r w:rsidRPr="00553B0D">
        <w:rPr>
          <w:rFonts w:ascii="Arial" w:hAnsi="Arial" w:cs="Arial"/>
          <w:spacing w:val="-2"/>
        </w:rPr>
        <w:t xml:space="preserve"> </w:t>
      </w:r>
      <w:r w:rsidRPr="00553B0D">
        <w:rPr>
          <w:rFonts w:ascii="Arial" w:hAnsi="Arial" w:cs="Arial"/>
        </w:rPr>
        <w:t>the</w:t>
      </w:r>
      <w:r w:rsidRPr="00553B0D">
        <w:rPr>
          <w:rFonts w:ascii="Arial" w:hAnsi="Arial" w:cs="Arial"/>
          <w:spacing w:val="-2"/>
        </w:rPr>
        <w:t xml:space="preserve"> </w:t>
      </w:r>
      <w:r w:rsidRPr="00553B0D">
        <w:rPr>
          <w:rFonts w:ascii="Arial" w:hAnsi="Arial" w:cs="Arial"/>
        </w:rPr>
        <w:t>sickness</w:t>
      </w:r>
      <w:r w:rsidRPr="00553B0D">
        <w:rPr>
          <w:rFonts w:ascii="Arial" w:hAnsi="Arial" w:cs="Arial"/>
          <w:spacing w:val="-2"/>
        </w:rPr>
        <w:t xml:space="preserve"> </w:t>
      </w:r>
      <w:r w:rsidRPr="00553B0D">
        <w:rPr>
          <w:rFonts w:ascii="Arial" w:hAnsi="Arial" w:cs="Arial"/>
        </w:rPr>
        <w:t>scheme</w:t>
      </w:r>
      <w:r w:rsidRPr="00553B0D">
        <w:rPr>
          <w:rFonts w:ascii="Arial" w:hAnsi="Arial" w:cs="Arial"/>
          <w:spacing w:val="-4"/>
        </w:rPr>
        <w:t xml:space="preserve"> </w:t>
      </w:r>
      <w:r w:rsidRPr="00553B0D">
        <w:rPr>
          <w:rFonts w:ascii="Arial" w:hAnsi="Arial" w:cs="Arial"/>
        </w:rPr>
        <w:t xml:space="preserve">and this period shall </w:t>
      </w:r>
      <w:r w:rsidRPr="00553B0D">
        <w:rPr>
          <w:rFonts w:ascii="Arial" w:hAnsi="Arial" w:cs="Arial"/>
        </w:rPr>
        <w:lastRenderedPageBreak/>
        <w:t>not count towards their parental leave entitlement.</w:t>
      </w:r>
    </w:p>
    <w:p w14:paraId="30C36046" w14:textId="77777777" w:rsidR="004C0550" w:rsidRPr="00553B0D" w:rsidRDefault="004C0550" w:rsidP="004C0550">
      <w:pPr>
        <w:pStyle w:val="BodyText"/>
        <w:rPr>
          <w:rFonts w:ascii="Arial" w:hAnsi="Arial" w:cs="Arial"/>
        </w:rPr>
      </w:pPr>
    </w:p>
    <w:p w14:paraId="52511F11" w14:textId="77777777" w:rsidR="004C0550" w:rsidRPr="00553B0D" w:rsidRDefault="004C0550" w:rsidP="004C0550">
      <w:pPr>
        <w:pStyle w:val="Heading3"/>
        <w:numPr>
          <w:ilvl w:val="1"/>
          <w:numId w:val="19"/>
        </w:numPr>
        <w:tabs>
          <w:tab w:val="left" w:pos="567"/>
        </w:tabs>
        <w:ind w:left="567" w:hanging="402"/>
        <w:jc w:val="left"/>
        <w:rPr>
          <w:rFonts w:ascii="Arial" w:hAnsi="Arial" w:cs="Arial"/>
          <w:color w:val="auto"/>
          <w:sz w:val="22"/>
          <w:szCs w:val="22"/>
        </w:rPr>
      </w:pPr>
      <w:r w:rsidRPr="00553B0D">
        <w:rPr>
          <w:rFonts w:ascii="Arial" w:hAnsi="Arial" w:cs="Arial"/>
          <w:color w:val="auto"/>
          <w:spacing w:val="-2"/>
          <w:sz w:val="22"/>
          <w:szCs w:val="22"/>
        </w:rPr>
        <w:t>Pension</w:t>
      </w:r>
    </w:p>
    <w:p w14:paraId="0D21AD84" w14:textId="77777777" w:rsidR="004C0550" w:rsidRPr="00553B0D" w:rsidRDefault="004C0550" w:rsidP="004C0550">
      <w:pPr>
        <w:pStyle w:val="BodyText"/>
        <w:rPr>
          <w:rFonts w:ascii="Arial" w:hAnsi="Arial" w:cs="Arial"/>
          <w:b/>
        </w:rPr>
      </w:pPr>
    </w:p>
    <w:p w14:paraId="600A485D" w14:textId="77777777" w:rsidR="004C0550" w:rsidRPr="00553B0D" w:rsidRDefault="004C0550" w:rsidP="004C0550">
      <w:pPr>
        <w:pStyle w:val="BodyText"/>
        <w:ind w:left="885" w:right="90"/>
        <w:rPr>
          <w:rFonts w:ascii="Arial" w:hAnsi="Arial" w:cs="Arial"/>
        </w:rPr>
      </w:pPr>
      <w:r w:rsidRPr="00553B0D">
        <w:rPr>
          <w:rFonts w:ascii="Arial" w:hAnsi="Arial" w:cs="Arial"/>
        </w:rPr>
        <w:t>During</w:t>
      </w:r>
      <w:r w:rsidRPr="00553B0D">
        <w:rPr>
          <w:rFonts w:ascii="Arial" w:hAnsi="Arial" w:cs="Arial"/>
          <w:spacing w:val="-5"/>
        </w:rPr>
        <w:t xml:space="preserve"> </w:t>
      </w:r>
      <w:r w:rsidRPr="00553B0D">
        <w:rPr>
          <w:rFonts w:ascii="Arial" w:hAnsi="Arial" w:cs="Arial"/>
        </w:rPr>
        <w:t>parental</w:t>
      </w:r>
      <w:r w:rsidRPr="00553B0D">
        <w:rPr>
          <w:rFonts w:ascii="Arial" w:hAnsi="Arial" w:cs="Arial"/>
          <w:spacing w:val="-3"/>
        </w:rPr>
        <w:t xml:space="preserve"> </w:t>
      </w:r>
      <w:r w:rsidRPr="00553B0D">
        <w:rPr>
          <w:rFonts w:ascii="Arial" w:hAnsi="Arial" w:cs="Arial"/>
        </w:rPr>
        <w:t>leave</w:t>
      </w:r>
      <w:r w:rsidRPr="00553B0D">
        <w:rPr>
          <w:rFonts w:ascii="Arial" w:hAnsi="Arial" w:cs="Arial"/>
          <w:spacing w:val="-5"/>
        </w:rPr>
        <w:t xml:space="preserve"> </w:t>
      </w:r>
      <w:r w:rsidRPr="00553B0D">
        <w:rPr>
          <w:rFonts w:ascii="Arial" w:hAnsi="Arial" w:cs="Arial"/>
        </w:rPr>
        <w:t>employees won’t</w:t>
      </w:r>
      <w:r w:rsidRPr="00553B0D">
        <w:rPr>
          <w:rFonts w:ascii="Arial" w:hAnsi="Arial" w:cs="Arial"/>
          <w:spacing w:val="-3"/>
        </w:rPr>
        <w:t xml:space="preserve"> </w:t>
      </w:r>
      <w:r w:rsidRPr="00553B0D">
        <w:rPr>
          <w:rFonts w:ascii="Arial" w:hAnsi="Arial" w:cs="Arial"/>
        </w:rPr>
        <w:t>build</w:t>
      </w:r>
      <w:r w:rsidRPr="00553B0D">
        <w:rPr>
          <w:rFonts w:ascii="Arial" w:hAnsi="Arial" w:cs="Arial"/>
          <w:spacing w:val="-5"/>
        </w:rPr>
        <w:t xml:space="preserve"> </w:t>
      </w:r>
      <w:r w:rsidRPr="00553B0D">
        <w:rPr>
          <w:rFonts w:ascii="Arial" w:hAnsi="Arial" w:cs="Arial"/>
        </w:rPr>
        <w:t>up</w:t>
      </w:r>
      <w:r w:rsidRPr="00553B0D">
        <w:rPr>
          <w:rFonts w:ascii="Arial" w:hAnsi="Arial" w:cs="Arial"/>
          <w:spacing w:val="-3"/>
        </w:rPr>
        <w:t xml:space="preserve"> </w:t>
      </w:r>
      <w:r w:rsidRPr="00553B0D">
        <w:rPr>
          <w:rFonts w:ascii="Arial" w:hAnsi="Arial" w:cs="Arial"/>
        </w:rPr>
        <w:t>any</w:t>
      </w:r>
      <w:r w:rsidRPr="00553B0D">
        <w:rPr>
          <w:rFonts w:ascii="Arial" w:hAnsi="Arial" w:cs="Arial"/>
          <w:spacing w:val="-6"/>
        </w:rPr>
        <w:t xml:space="preserve"> </w:t>
      </w:r>
      <w:r w:rsidRPr="00553B0D">
        <w:rPr>
          <w:rFonts w:ascii="Arial" w:hAnsi="Arial" w:cs="Arial"/>
        </w:rPr>
        <w:t>pension</w:t>
      </w:r>
      <w:r w:rsidRPr="00553B0D">
        <w:rPr>
          <w:rFonts w:ascii="Arial" w:hAnsi="Arial" w:cs="Arial"/>
          <w:spacing w:val="-3"/>
        </w:rPr>
        <w:t xml:space="preserve"> </w:t>
      </w:r>
      <w:r w:rsidRPr="00553B0D">
        <w:rPr>
          <w:rFonts w:ascii="Arial" w:hAnsi="Arial" w:cs="Arial"/>
        </w:rPr>
        <w:t>benefits,</w:t>
      </w:r>
      <w:r w:rsidRPr="00553B0D">
        <w:rPr>
          <w:rFonts w:ascii="Arial" w:hAnsi="Arial" w:cs="Arial"/>
          <w:spacing w:val="-3"/>
        </w:rPr>
        <w:t xml:space="preserve"> </w:t>
      </w:r>
      <w:r w:rsidRPr="00553B0D">
        <w:rPr>
          <w:rFonts w:ascii="Arial" w:hAnsi="Arial" w:cs="Arial"/>
        </w:rPr>
        <w:t>but</w:t>
      </w:r>
      <w:r w:rsidRPr="00553B0D">
        <w:rPr>
          <w:rFonts w:ascii="Arial" w:hAnsi="Arial" w:cs="Arial"/>
          <w:spacing w:val="-4"/>
        </w:rPr>
        <w:t xml:space="preserve"> </w:t>
      </w:r>
      <w:r w:rsidRPr="00553B0D">
        <w:rPr>
          <w:rFonts w:ascii="Arial" w:hAnsi="Arial" w:cs="Arial"/>
        </w:rPr>
        <w:t xml:space="preserve">they can catch up on the lost benefits by paying additional pension contributions (APCs) and the employer will share the cost by paying 2/3. Employees only have </w:t>
      </w:r>
      <w:r w:rsidRPr="00553B0D">
        <w:rPr>
          <w:rFonts w:ascii="Arial" w:hAnsi="Arial" w:cs="Arial"/>
          <w:b/>
        </w:rPr>
        <w:t xml:space="preserve">30 days </w:t>
      </w:r>
      <w:r w:rsidRPr="00553B0D">
        <w:rPr>
          <w:rFonts w:ascii="Arial" w:hAnsi="Arial" w:cs="Arial"/>
        </w:rPr>
        <w:t>from returning to work to take up this option. If they choose to pay APCs outside this deadline, they will have to pay the full cost.</w:t>
      </w:r>
    </w:p>
    <w:p w14:paraId="6C717E88" w14:textId="77777777" w:rsidR="00553B0D" w:rsidRPr="00553B0D" w:rsidRDefault="00553B0D" w:rsidP="00553B0D">
      <w:pPr>
        <w:pStyle w:val="Heading3"/>
        <w:numPr>
          <w:ilvl w:val="1"/>
          <w:numId w:val="19"/>
        </w:numPr>
        <w:tabs>
          <w:tab w:val="left" w:pos="566"/>
        </w:tabs>
        <w:spacing w:before="89"/>
        <w:ind w:left="566" w:hanging="401"/>
        <w:jc w:val="left"/>
        <w:rPr>
          <w:rFonts w:ascii="Arial" w:hAnsi="Arial" w:cs="Arial"/>
          <w:color w:val="auto"/>
          <w:sz w:val="22"/>
          <w:szCs w:val="22"/>
        </w:rPr>
      </w:pPr>
      <w:r w:rsidRPr="00553B0D">
        <w:rPr>
          <w:rFonts w:ascii="Arial" w:hAnsi="Arial" w:cs="Arial"/>
          <w:color w:val="auto"/>
          <w:spacing w:val="-5"/>
          <w:sz w:val="22"/>
          <w:szCs w:val="22"/>
        </w:rPr>
        <w:t>Pay</w:t>
      </w:r>
    </w:p>
    <w:p w14:paraId="591028A8" w14:textId="77777777" w:rsidR="00553B0D" w:rsidRPr="00553B0D" w:rsidRDefault="00553B0D" w:rsidP="00553B0D">
      <w:pPr>
        <w:pStyle w:val="BodyText"/>
        <w:rPr>
          <w:rFonts w:ascii="Arial" w:hAnsi="Arial" w:cs="Arial"/>
          <w:b/>
        </w:rPr>
      </w:pPr>
    </w:p>
    <w:p w14:paraId="5BF49B9B" w14:textId="77777777" w:rsidR="00553B0D" w:rsidRPr="00553B0D" w:rsidRDefault="00553B0D" w:rsidP="00553B0D">
      <w:pPr>
        <w:pStyle w:val="BodyText"/>
        <w:ind w:left="885"/>
        <w:rPr>
          <w:rFonts w:ascii="Arial" w:hAnsi="Arial" w:cs="Arial"/>
        </w:rPr>
      </w:pPr>
      <w:r w:rsidRPr="00553B0D">
        <w:rPr>
          <w:rFonts w:ascii="Arial" w:hAnsi="Arial" w:cs="Arial"/>
        </w:rPr>
        <w:t>Parental leave is unpaid and therefore employees who request a period of parental</w:t>
      </w:r>
      <w:r w:rsidRPr="00553B0D">
        <w:rPr>
          <w:rFonts w:ascii="Arial" w:hAnsi="Arial" w:cs="Arial"/>
          <w:spacing w:val="-2"/>
        </w:rPr>
        <w:t xml:space="preserve"> </w:t>
      </w:r>
      <w:r w:rsidRPr="00553B0D">
        <w:rPr>
          <w:rFonts w:ascii="Arial" w:hAnsi="Arial" w:cs="Arial"/>
        </w:rPr>
        <w:t>leave</w:t>
      </w:r>
      <w:r w:rsidRPr="00553B0D">
        <w:rPr>
          <w:rFonts w:ascii="Arial" w:hAnsi="Arial" w:cs="Arial"/>
          <w:spacing w:val="-2"/>
        </w:rPr>
        <w:t xml:space="preserve"> </w:t>
      </w:r>
      <w:r w:rsidRPr="00553B0D">
        <w:rPr>
          <w:rFonts w:ascii="Arial" w:hAnsi="Arial" w:cs="Arial"/>
        </w:rPr>
        <w:t>are</w:t>
      </w:r>
      <w:r w:rsidRPr="00553B0D">
        <w:rPr>
          <w:rFonts w:ascii="Arial" w:hAnsi="Arial" w:cs="Arial"/>
          <w:spacing w:val="-5"/>
        </w:rPr>
        <w:t xml:space="preserve"> </w:t>
      </w:r>
      <w:r w:rsidRPr="00553B0D">
        <w:rPr>
          <w:rFonts w:ascii="Arial" w:hAnsi="Arial" w:cs="Arial"/>
        </w:rPr>
        <w:t>agreeing</w:t>
      </w:r>
      <w:r w:rsidRPr="00553B0D">
        <w:rPr>
          <w:rFonts w:ascii="Arial" w:hAnsi="Arial" w:cs="Arial"/>
          <w:spacing w:val="-3"/>
        </w:rPr>
        <w:t xml:space="preserve"> </w:t>
      </w:r>
      <w:r w:rsidRPr="00553B0D">
        <w:rPr>
          <w:rFonts w:ascii="Arial" w:hAnsi="Arial" w:cs="Arial"/>
        </w:rPr>
        <w:t>to</w:t>
      </w:r>
      <w:r w:rsidRPr="00553B0D">
        <w:rPr>
          <w:rFonts w:ascii="Arial" w:hAnsi="Arial" w:cs="Arial"/>
          <w:spacing w:val="-4"/>
        </w:rPr>
        <w:t xml:space="preserve"> </w:t>
      </w:r>
      <w:r w:rsidRPr="00553B0D">
        <w:rPr>
          <w:rFonts w:ascii="Arial" w:hAnsi="Arial" w:cs="Arial"/>
        </w:rPr>
        <w:t>the</w:t>
      </w:r>
      <w:r w:rsidRPr="00553B0D">
        <w:rPr>
          <w:rFonts w:ascii="Arial" w:hAnsi="Arial" w:cs="Arial"/>
          <w:spacing w:val="-4"/>
        </w:rPr>
        <w:t xml:space="preserve"> </w:t>
      </w:r>
      <w:r w:rsidRPr="00553B0D">
        <w:rPr>
          <w:rFonts w:ascii="Arial" w:hAnsi="Arial" w:cs="Arial"/>
        </w:rPr>
        <w:t>suspension</w:t>
      </w:r>
      <w:r w:rsidRPr="00553B0D">
        <w:rPr>
          <w:rFonts w:ascii="Arial" w:hAnsi="Arial" w:cs="Arial"/>
          <w:spacing w:val="-2"/>
        </w:rPr>
        <w:t xml:space="preserve"> </w:t>
      </w:r>
      <w:r w:rsidRPr="00553B0D">
        <w:rPr>
          <w:rFonts w:ascii="Arial" w:hAnsi="Arial" w:cs="Arial"/>
        </w:rPr>
        <w:t>of</w:t>
      </w:r>
      <w:r w:rsidRPr="00553B0D">
        <w:rPr>
          <w:rFonts w:ascii="Arial" w:hAnsi="Arial" w:cs="Arial"/>
          <w:spacing w:val="-2"/>
        </w:rPr>
        <w:t xml:space="preserve"> </w:t>
      </w:r>
      <w:r w:rsidRPr="00553B0D">
        <w:rPr>
          <w:rFonts w:ascii="Arial" w:hAnsi="Arial" w:cs="Arial"/>
        </w:rPr>
        <w:t>their</w:t>
      </w:r>
      <w:r w:rsidRPr="00553B0D">
        <w:rPr>
          <w:rFonts w:ascii="Arial" w:hAnsi="Arial" w:cs="Arial"/>
          <w:spacing w:val="-4"/>
        </w:rPr>
        <w:t xml:space="preserve"> </w:t>
      </w:r>
      <w:r w:rsidRPr="00553B0D">
        <w:rPr>
          <w:rFonts w:ascii="Arial" w:hAnsi="Arial" w:cs="Arial"/>
        </w:rPr>
        <w:t>pay</w:t>
      </w:r>
      <w:r w:rsidRPr="00553B0D">
        <w:rPr>
          <w:rFonts w:ascii="Arial" w:hAnsi="Arial" w:cs="Arial"/>
          <w:spacing w:val="-5"/>
        </w:rPr>
        <w:t xml:space="preserve"> </w:t>
      </w:r>
      <w:r w:rsidRPr="00553B0D">
        <w:rPr>
          <w:rFonts w:ascii="Arial" w:hAnsi="Arial" w:cs="Arial"/>
        </w:rPr>
        <w:t>and</w:t>
      </w:r>
      <w:r w:rsidRPr="00553B0D">
        <w:rPr>
          <w:rFonts w:ascii="Arial" w:hAnsi="Arial" w:cs="Arial"/>
          <w:spacing w:val="-4"/>
        </w:rPr>
        <w:t xml:space="preserve"> </w:t>
      </w:r>
      <w:r w:rsidRPr="00553B0D">
        <w:rPr>
          <w:rFonts w:ascii="Arial" w:hAnsi="Arial" w:cs="Arial"/>
        </w:rPr>
        <w:t>benefits</w:t>
      </w:r>
      <w:r w:rsidRPr="00553B0D">
        <w:rPr>
          <w:rFonts w:ascii="Arial" w:hAnsi="Arial" w:cs="Arial"/>
          <w:spacing w:val="-4"/>
        </w:rPr>
        <w:t xml:space="preserve"> </w:t>
      </w:r>
      <w:r w:rsidRPr="00553B0D">
        <w:rPr>
          <w:rFonts w:ascii="Arial" w:hAnsi="Arial" w:cs="Arial"/>
        </w:rPr>
        <w:t>for</w:t>
      </w:r>
      <w:r w:rsidRPr="00553B0D">
        <w:rPr>
          <w:rFonts w:ascii="Arial" w:hAnsi="Arial" w:cs="Arial"/>
          <w:spacing w:val="-2"/>
        </w:rPr>
        <w:t xml:space="preserve"> </w:t>
      </w:r>
      <w:r w:rsidRPr="00553B0D">
        <w:rPr>
          <w:rFonts w:ascii="Arial" w:hAnsi="Arial" w:cs="Arial"/>
        </w:rPr>
        <w:t>the agreed period.</w:t>
      </w:r>
    </w:p>
    <w:p w14:paraId="52027CB3" w14:textId="77777777" w:rsidR="00553B0D" w:rsidRPr="00553B0D" w:rsidRDefault="00553B0D" w:rsidP="00553B0D">
      <w:pPr>
        <w:pStyle w:val="BodyText"/>
        <w:spacing w:before="1"/>
        <w:rPr>
          <w:rFonts w:ascii="Arial" w:hAnsi="Arial" w:cs="Arial"/>
        </w:rPr>
      </w:pPr>
    </w:p>
    <w:p w14:paraId="4476AE60" w14:textId="77777777" w:rsidR="00553B0D" w:rsidRPr="00553B0D" w:rsidRDefault="00553B0D" w:rsidP="00553B0D">
      <w:pPr>
        <w:pStyle w:val="Heading2"/>
        <w:numPr>
          <w:ilvl w:val="0"/>
          <w:numId w:val="13"/>
        </w:numPr>
        <w:tabs>
          <w:tab w:val="left" w:pos="475"/>
        </w:tabs>
        <w:ind w:left="475" w:hanging="310"/>
        <w:rPr>
          <w:rFonts w:ascii="Arial" w:hAnsi="Arial" w:cs="Arial"/>
          <w:i w:val="0"/>
          <w:iCs w:val="0"/>
          <w:sz w:val="22"/>
          <w:szCs w:val="22"/>
        </w:rPr>
      </w:pPr>
      <w:r w:rsidRPr="00553B0D">
        <w:rPr>
          <w:rFonts w:ascii="Arial" w:hAnsi="Arial" w:cs="Arial"/>
          <w:i w:val="0"/>
          <w:iCs w:val="0"/>
          <w:sz w:val="22"/>
          <w:szCs w:val="22"/>
        </w:rPr>
        <w:t>Misuse</w:t>
      </w:r>
      <w:r w:rsidRPr="00553B0D">
        <w:rPr>
          <w:rFonts w:ascii="Arial" w:hAnsi="Arial" w:cs="Arial"/>
          <w:i w:val="0"/>
          <w:iCs w:val="0"/>
          <w:spacing w:val="-3"/>
          <w:sz w:val="22"/>
          <w:szCs w:val="22"/>
        </w:rPr>
        <w:t xml:space="preserve"> </w:t>
      </w:r>
      <w:r w:rsidRPr="00553B0D">
        <w:rPr>
          <w:rFonts w:ascii="Arial" w:hAnsi="Arial" w:cs="Arial"/>
          <w:i w:val="0"/>
          <w:iCs w:val="0"/>
          <w:sz w:val="22"/>
          <w:szCs w:val="22"/>
        </w:rPr>
        <w:t>of</w:t>
      </w:r>
      <w:r w:rsidRPr="00553B0D">
        <w:rPr>
          <w:rFonts w:ascii="Arial" w:hAnsi="Arial" w:cs="Arial"/>
          <w:i w:val="0"/>
          <w:iCs w:val="0"/>
          <w:spacing w:val="-4"/>
          <w:sz w:val="22"/>
          <w:szCs w:val="22"/>
        </w:rPr>
        <w:t xml:space="preserve"> </w:t>
      </w:r>
      <w:r w:rsidRPr="00553B0D">
        <w:rPr>
          <w:rFonts w:ascii="Arial" w:hAnsi="Arial" w:cs="Arial"/>
          <w:i w:val="0"/>
          <w:iCs w:val="0"/>
          <w:sz w:val="22"/>
          <w:szCs w:val="22"/>
        </w:rPr>
        <w:t>the</w:t>
      </w:r>
      <w:r w:rsidRPr="00553B0D">
        <w:rPr>
          <w:rFonts w:ascii="Arial" w:hAnsi="Arial" w:cs="Arial"/>
          <w:i w:val="0"/>
          <w:iCs w:val="0"/>
          <w:spacing w:val="-1"/>
          <w:sz w:val="22"/>
          <w:szCs w:val="22"/>
        </w:rPr>
        <w:t xml:space="preserve"> </w:t>
      </w:r>
      <w:r w:rsidRPr="00553B0D">
        <w:rPr>
          <w:rFonts w:ascii="Arial" w:hAnsi="Arial" w:cs="Arial"/>
          <w:i w:val="0"/>
          <w:iCs w:val="0"/>
          <w:spacing w:val="-2"/>
          <w:sz w:val="22"/>
          <w:szCs w:val="22"/>
        </w:rPr>
        <w:t>scheme</w:t>
      </w:r>
    </w:p>
    <w:p w14:paraId="180C806E" w14:textId="77777777" w:rsidR="00553B0D" w:rsidRPr="00553B0D" w:rsidRDefault="00553B0D" w:rsidP="00553B0D">
      <w:pPr>
        <w:pStyle w:val="BodyText"/>
        <w:spacing w:before="320"/>
        <w:ind w:left="885" w:right="90"/>
        <w:rPr>
          <w:rFonts w:ascii="Arial" w:hAnsi="Arial" w:cs="Arial"/>
        </w:rPr>
      </w:pPr>
      <w:r w:rsidRPr="00553B0D">
        <w:rPr>
          <w:rFonts w:ascii="Arial" w:hAnsi="Arial" w:cs="Arial"/>
        </w:rPr>
        <w:t>It</w:t>
      </w:r>
      <w:r w:rsidRPr="00553B0D">
        <w:rPr>
          <w:rFonts w:ascii="Arial" w:hAnsi="Arial" w:cs="Arial"/>
          <w:spacing w:val="-2"/>
        </w:rPr>
        <w:t xml:space="preserve"> </w:t>
      </w:r>
      <w:r w:rsidRPr="00553B0D">
        <w:rPr>
          <w:rFonts w:ascii="Arial" w:hAnsi="Arial" w:cs="Arial"/>
        </w:rPr>
        <w:t>is</w:t>
      </w:r>
      <w:r w:rsidRPr="00553B0D">
        <w:rPr>
          <w:rFonts w:ascii="Arial" w:hAnsi="Arial" w:cs="Arial"/>
          <w:spacing w:val="-2"/>
        </w:rPr>
        <w:t xml:space="preserve"> </w:t>
      </w:r>
      <w:r w:rsidRPr="00553B0D">
        <w:rPr>
          <w:rFonts w:ascii="Arial" w:hAnsi="Arial" w:cs="Arial"/>
        </w:rPr>
        <w:t>expected</w:t>
      </w:r>
      <w:r w:rsidRPr="00553B0D">
        <w:rPr>
          <w:rFonts w:ascii="Arial" w:hAnsi="Arial" w:cs="Arial"/>
          <w:spacing w:val="-2"/>
        </w:rPr>
        <w:t xml:space="preserve"> </w:t>
      </w:r>
      <w:r w:rsidRPr="00553B0D">
        <w:rPr>
          <w:rFonts w:ascii="Arial" w:hAnsi="Arial" w:cs="Arial"/>
        </w:rPr>
        <w:t>that</w:t>
      </w:r>
      <w:r w:rsidRPr="00553B0D">
        <w:rPr>
          <w:rFonts w:ascii="Arial" w:hAnsi="Arial" w:cs="Arial"/>
          <w:spacing w:val="-4"/>
        </w:rPr>
        <w:t xml:space="preserve"> </w:t>
      </w:r>
      <w:r w:rsidRPr="00553B0D">
        <w:rPr>
          <w:rFonts w:ascii="Arial" w:hAnsi="Arial" w:cs="Arial"/>
        </w:rPr>
        <w:t>any</w:t>
      </w:r>
      <w:r w:rsidRPr="00553B0D">
        <w:rPr>
          <w:rFonts w:ascii="Arial" w:hAnsi="Arial" w:cs="Arial"/>
          <w:spacing w:val="-5"/>
        </w:rPr>
        <w:t xml:space="preserve"> </w:t>
      </w:r>
      <w:r w:rsidRPr="00553B0D">
        <w:rPr>
          <w:rFonts w:ascii="Arial" w:hAnsi="Arial" w:cs="Arial"/>
        </w:rPr>
        <w:t>requests</w:t>
      </w:r>
      <w:r w:rsidRPr="00553B0D">
        <w:rPr>
          <w:rFonts w:ascii="Arial" w:hAnsi="Arial" w:cs="Arial"/>
          <w:spacing w:val="-4"/>
        </w:rPr>
        <w:t xml:space="preserve"> </w:t>
      </w:r>
      <w:r w:rsidRPr="00553B0D">
        <w:rPr>
          <w:rFonts w:ascii="Arial" w:hAnsi="Arial" w:cs="Arial"/>
        </w:rPr>
        <w:t>for</w:t>
      </w:r>
      <w:r w:rsidRPr="00553B0D">
        <w:rPr>
          <w:rFonts w:ascii="Arial" w:hAnsi="Arial" w:cs="Arial"/>
          <w:spacing w:val="-5"/>
        </w:rPr>
        <w:t xml:space="preserve"> </w:t>
      </w:r>
      <w:r w:rsidRPr="00553B0D">
        <w:rPr>
          <w:rFonts w:ascii="Arial" w:hAnsi="Arial" w:cs="Arial"/>
        </w:rPr>
        <w:t>parental</w:t>
      </w:r>
      <w:r w:rsidRPr="00553B0D">
        <w:rPr>
          <w:rFonts w:ascii="Arial" w:hAnsi="Arial" w:cs="Arial"/>
          <w:spacing w:val="-2"/>
        </w:rPr>
        <w:t xml:space="preserve"> </w:t>
      </w:r>
      <w:r w:rsidRPr="00553B0D">
        <w:rPr>
          <w:rFonts w:ascii="Arial" w:hAnsi="Arial" w:cs="Arial"/>
        </w:rPr>
        <w:t>leave</w:t>
      </w:r>
      <w:r w:rsidRPr="00553B0D">
        <w:rPr>
          <w:rFonts w:ascii="Arial" w:hAnsi="Arial" w:cs="Arial"/>
          <w:spacing w:val="-2"/>
        </w:rPr>
        <w:t xml:space="preserve"> </w:t>
      </w:r>
      <w:r w:rsidRPr="00553B0D">
        <w:rPr>
          <w:rFonts w:ascii="Arial" w:hAnsi="Arial" w:cs="Arial"/>
        </w:rPr>
        <w:t>are</w:t>
      </w:r>
      <w:r w:rsidRPr="00553B0D">
        <w:rPr>
          <w:rFonts w:ascii="Arial" w:hAnsi="Arial" w:cs="Arial"/>
          <w:spacing w:val="-2"/>
        </w:rPr>
        <w:t xml:space="preserve"> </w:t>
      </w:r>
      <w:r w:rsidRPr="00553B0D">
        <w:rPr>
          <w:rFonts w:ascii="Arial" w:hAnsi="Arial" w:cs="Arial"/>
        </w:rPr>
        <w:t>made</w:t>
      </w:r>
      <w:r w:rsidRPr="00553B0D">
        <w:rPr>
          <w:rFonts w:ascii="Arial" w:hAnsi="Arial" w:cs="Arial"/>
          <w:spacing w:val="-6"/>
        </w:rPr>
        <w:t xml:space="preserve"> </w:t>
      </w:r>
      <w:r w:rsidRPr="00553B0D">
        <w:rPr>
          <w:rFonts w:ascii="Arial" w:hAnsi="Arial" w:cs="Arial"/>
        </w:rPr>
        <w:t>for</w:t>
      </w:r>
      <w:r w:rsidRPr="00553B0D">
        <w:rPr>
          <w:rFonts w:ascii="Arial" w:hAnsi="Arial" w:cs="Arial"/>
          <w:spacing w:val="-2"/>
        </w:rPr>
        <w:t xml:space="preserve"> </w:t>
      </w:r>
      <w:r w:rsidRPr="00553B0D">
        <w:rPr>
          <w:rFonts w:ascii="Arial" w:hAnsi="Arial" w:cs="Arial"/>
        </w:rPr>
        <w:t>the</w:t>
      </w:r>
      <w:r w:rsidRPr="00553B0D">
        <w:rPr>
          <w:rFonts w:ascii="Arial" w:hAnsi="Arial" w:cs="Arial"/>
          <w:spacing w:val="-4"/>
        </w:rPr>
        <w:t xml:space="preserve"> </w:t>
      </w:r>
      <w:r w:rsidRPr="00553B0D">
        <w:rPr>
          <w:rFonts w:ascii="Arial" w:hAnsi="Arial" w:cs="Arial"/>
        </w:rPr>
        <w:t>purpose</w:t>
      </w:r>
      <w:r w:rsidRPr="00553B0D">
        <w:rPr>
          <w:rFonts w:ascii="Arial" w:hAnsi="Arial" w:cs="Arial"/>
          <w:spacing w:val="-4"/>
        </w:rPr>
        <w:t xml:space="preserve"> </w:t>
      </w:r>
      <w:r w:rsidRPr="00553B0D">
        <w:rPr>
          <w:rFonts w:ascii="Arial" w:hAnsi="Arial" w:cs="Arial"/>
        </w:rPr>
        <w:t xml:space="preserve">of caring for a child for the duration of the leave period. Misuse of the scheme may be dealt with in line with the </w:t>
      </w:r>
      <w:proofErr w:type="gramStart"/>
      <w:r w:rsidRPr="00553B0D">
        <w:rPr>
          <w:rFonts w:ascii="Arial" w:hAnsi="Arial" w:cs="Arial"/>
        </w:rPr>
        <w:t>schools</w:t>
      </w:r>
      <w:proofErr w:type="gramEnd"/>
      <w:r w:rsidRPr="00553B0D">
        <w:rPr>
          <w:rFonts w:ascii="Arial" w:hAnsi="Arial" w:cs="Arial"/>
        </w:rPr>
        <w:t xml:space="preserve"> disciplinary procedure.</w:t>
      </w:r>
    </w:p>
    <w:p w14:paraId="08E336B1" w14:textId="77777777" w:rsidR="004C0550" w:rsidRPr="00553B0D" w:rsidRDefault="004C0550" w:rsidP="00E65A38">
      <w:pPr>
        <w:pStyle w:val="NormalWeb"/>
        <w:ind w:left="477"/>
        <w:rPr>
          <w:rFonts w:ascii="Arial" w:hAnsi="Arial" w:cs="Arial"/>
        </w:rPr>
      </w:pPr>
    </w:p>
    <w:p w14:paraId="422B25C0" w14:textId="77777777" w:rsidR="002A387F" w:rsidRPr="00553B0D" w:rsidRDefault="002A387F" w:rsidP="002A387F">
      <w:pPr>
        <w:widowControl w:val="0"/>
        <w:tabs>
          <w:tab w:val="left" w:pos="885"/>
        </w:tabs>
        <w:autoSpaceDE w:val="0"/>
        <w:autoSpaceDN w:val="0"/>
        <w:spacing w:before="280" w:after="0"/>
        <w:ind w:left="165" w:right="171"/>
        <w:rPr>
          <w:rFonts w:cs="Arial"/>
        </w:rPr>
      </w:pPr>
    </w:p>
    <w:p w14:paraId="5A003055" w14:textId="77777777" w:rsidR="000325BE" w:rsidRPr="00553B0D" w:rsidRDefault="000325BE" w:rsidP="000325BE">
      <w:pPr>
        <w:widowControl w:val="0"/>
        <w:tabs>
          <w:tab w:val="left" w:pos="885"/>
        </w:tabs>
        <w:autoSpaceDE w:val="0"/>
        <w:autoSpaceDN w:val="0"/>
        <w:spacing w:after="0"/>
        <w:ind w:right="258"/>
        <w:rPr>
          <w:rFonts w:cs="Arial"/>
        </w:rPr>
      </w:pPr>
    </w:p>
    <w:p w14:paraId="4E876014" w14:textId="77777777" w:rsidR="00A9359D" w:rsidRPr="00553B0D" w:rsidRDefault="00A9359D" w:rsidP="00A9359D">
      <w:pPr>
        <w:ind w:left="165"/>
        <w:rPr>
          <w:rFonts w:cs="Arial"/>
          <w:b/>
          <w:bCs/>
        </w:rPr>
      </w:pPr>
    </w:p>
    <w:p w14:paraId="7F1FD82E" w14:textId="77777777" w:rsidR="003529E5" w:rsidRPr="00553B0D" w:rsidRDefault="003529E5" w:rsidP="003529E5">
      <w:pPr>
        <w:pStyle w:val="ListParagraph"/>
        <w:ind w:left="477"/>
        <w:rPr>
          <w:rFonts w:ascii="Arial" w:hAnsi="Arial" w:cs="Arial"/>
          <w:b/>
          <w:bCs/>
        </w:rPr>
      </w:pPr>
    </w:p>
    <w:p w14:paraId="481894BC" w14:textId="77777777" w:rsidR="007E39F8" w:rsidRDefault="007E39F8" w:rsidP="00114A95">
      <w:pPr>
        <w:rPr>
          <w:rFonts w:cs="Arial"/>
          <w:b/>
          <w:sz w:val="22"/>
          <w:szCs w:val="22"/>
        </w:rPr>
      </w:pPr>
    </w:p>
    <w:p w14:paraId="4A52A7EC" w14:textId="77777777" w:rsidR="009C605C" w:rsidRPr="00553B0D" w:rsidRDefault="009C605C" w:rsidP="00114A95">
      <w:pPr>
        <w:rPr>
          <w:rFonts w:cs="Arial"/>
          <w:b/>
          <w:sz w:val="22"/>
          <w:szCs w:val="22"/>
        </w:rPr>
      </w:pPr>
    </w:p>
    <w:p w14:paraId="3A9327BA" w14:textId="77777777" w:rsidR="007E39F8" w:rsidRDefault="007E39F8" w:rsidP="00114A95">
      <w:pPr>
        <w:rPr>
          <w:rFonts w:cs="Arial"/>
          <w:b/>
          <w:sz w:val="22"/>
          <w:szCs w:val="22"/>
        </w:rPr>
      </w:pPr>
    </w:p>
    <w:p w14:paraId="14A330CC" w14:textId="77777777" w:rsidR="00541DF4" w:rsidRDefault="00541DF4" w:rsidP="00114A95">
      <w:pPr>
        <w:rPr>
          <w:rFonts w:cs="Arial"/>
          <w:b/>
          <w:sz w:val="22"/>
          <w:szCs w:val="22"/>
        </w:rPr>
      </w:pPr>
    </w:p>
    <w:p w14:paraId="6484AED8" w14:textId="77777777" w:rsidR="00541DF4" w:rsidRDefault="00541DF4" w:rsidP="00114A95">
      <w:pPr>
        <w:rPr>
          <w:rFonts w:cs="Arial"/>
          <w:b/>
          <w:sz w:val="22"/>
          <w:szCs w:val="22"/>
        </w:rPr>
      </w:pPr>
    </w:p>
    <w:p w14:paraId="65AEE4E4" w14:textId="77777777" w:rsidR="00541DF4" w:rsidRDefault="00541DF4" w:rsidP="00114A95">
      <w:pPr>
        <w:rPr>
          <w:rFonts w:cs="Arial"/>
          <w:b/>
          <w:sz w:val="22"/>
          <w:szCs w:val="22"/>
        </w:rPr>
      </w:pPr>
    </w:p>
    <w:p w14:paraId="0B37D317" w14:textId="77777777" w:rsidR="00541DF4" w:rsidRDefault="00541DF4" w:rsidP="00114A95">
      <w:pPr>
        <w:rPr>
          <w:rFonts w:cs="Arial"/>
          <w:b/>
          <w:sz w:val="22"/>
          <w:szCs w:val="22"/>
        </w:rPr>
      </w:pPr>
    </w:p>
    <w:p w14:paraId="4B4BA036" w14:textId="77777777" w:rsidR="00541DF4" w:rsidRDefault="00541DF4" w:rsidP="00114A95">
      <w:pPr>
        <w:rPr>
          <w:rFonts w:cs="Arial"/>
          <w:b/>
          <w:sz w:val="22"/>
          <w:szCs w:val="22"/>
        </w:rPr>
      </w:pPr>
    </w:p>
    <w:p w14:paraId="620EBB04" w14:textId="77777777" w:rsidR="00541DF4" w:rsidRDefault="00541DF4" w:rsidP="00114A95">
      <w:pPr>
        <w:rPr>
          <w:rFonts w:cs="Arial"/>
          <w:b/>
          <w:sz w:val="22"/>
          <w:szCs w:val="22"/>
        </w:rPr>
      </w:pPr>
    </w:p>
    <w:p w14:paraId="55CB6DF2" w14:textId="77777777" w:rsidR="00541DF4" w:rsidRDefault="00541DF4" w:rsidP="00114A95">
      <w:pPr>
        <w:rPr>
          <w:rFonts w:cs="Arial"/>
          <w:b/>
          <w:sz w:val="22"/>
          <w:szCs w:val="22"/>
        </w:rPr>
      </w:pPr>
    </w:p>
    <w:p w14:paraId="25869B87" w14:textId="77777777" w:rsidR="00541DF4" w:rsidRDefault="00541DF4" w:rsidP="00114A95">
      <w:pPr>
        <w:rPr>
          <w:rFonts w:cs="Arial"/>
          <w:b/>
          <w:sz w:val="22"/>
          <w:szCs w:val="22"/>
        </w:rPr>
      </w:pPr>
    </w:p>
    <w:p w14:paraId="59FC35C6" w14:textId="77777777" w:rsidR="00541DF4" w:rsidRDefault="00541DF4" w:rsidP="00114A95">
      <w:pPr>
        <w:rPr>
          <w:rFonts w:cs="Arial"/>
          <w:b/>
          <w:sz w:val="22"/>
          <w:szCs w:val="22"/>
        </w:rPr>
      </w:pPr>
    </w:p>
    <w:p w14:paraId="3116677F" w14:textId="77777777" w:rsidR="00541DF4" w:rsidRDefault="00541DF4" w:rsidP="00114A95">
      <w:pPr>
        <w:rPr>
          <w:rFonts w:cs="Arial"/>
          <w:b/>
          <w:sz w:val="22"/>
          <w:szCs w:val="22"/>
        </w:rPr>
      </w:pPr>
    </w:p>
    <w:p w14:paraId="1AAD1416" w14:textId="77777777" w:rsidR="00541DF4" w:rsidRDefault="00541DF4" w:rsidP="00114A95">
      <w:pPr>
        <w:rPr>
          <w:rFonts w:cs="Arial"/>
          <w:b/>
          <w:sz w:val="22"/>
          <w:szCs w:val="22"/>
        </w:rPr>
      </w:pPr>
    </w:p>
    <w:p w14:paraId="786DC1DD" w14:textId="77777777" w:rsidR="00541DF4" w:rsidRPr="00553B0D" w:rsidRDefault="00541DF4" w:rsidP="00114A95">
      <w:pPr>
        <w:rPr>
          <w:rFonts w:cs="Arial"/>
          <w:b/>
          <w:sz w:val="22"/>
          <w:szCs w:val="22"/>
        </w:rPr>
      </w:pPr>
    </w:p>
    <w:p w14:paraId="3D0EB4B3" w14:textId="77777777" w:rsidR="007E39F8" w:rsidRPr="00553B0D" w:rsidRDefault="007E39F8" w:rsidP="00114A95">
      <w:pPr>
        <w:rPr>
          <w:rFonts w:cs="Arial"/>
          <w:b/>
          <w:sz w:val="22"/>
          <w:szCs w:val="22"/>
        </w:rPr>
      </w:pPr>
    </w:p>
    <w:p w14:paraId="71ABFC0B" w14:textId="77777777" w:rsidR="007E39F8" w:rsidRPr="00553B0D" w:rsidRDefault="007E39F8" w:rsidP="00114A95">
      <w:pPr>
        <w:rPr>
          <w:rFonts w:cs="Arial"/>
          <w:b/>
          <w:sz w:val="22"/>
          <w:szCs w:val="22"/>
        </w:rPr>
      </w:pPr>
    </w:p>
    <w:p w14:paraId="3DDD2B35" w14:textId="77777777" w:rsidR="00CD3671" w:rsidRPr="00CD3671" w:rsidRDefault="00CD3671" w:rsidP="00CD3671">
      <w:pPr>
        <w:pStyle w:val="Heading3"/>
        <w:spacing w:before="89"/>
        <w:rPr>
          <w:rFonts w:ascii="Arial" w:hAnsi="Arial" w:cs="Arial"/>
          <w:b/>
          <w:bCs/>
          <w:sz w:val="22"/>
          <w:szCs w:val="22"/>
        </w:rPr>
      </w:pPr>
      <w:r w:rsidRPr="00CD3671">
        <w:rPr>
          <w:rFonts w:ascii="Arial" w:hAnsi="Arial" w:cs="Arial"/>
          <w:b/>
          <w:bCs/>
          <w:sz w:val="22"/>
          <w:szCs w:val="22"/>
        </w:rPr>
        <w:lastRenderedPageBreak/>
        <w:t>Appendix</w:t>
      </w:r>
      <w:r w:rsidRPr="00CD3671">
        <w:rPr>
          <w:rFonts w:ascii="Arial" w:hAnsi="Arial" w:cs="Arial"/>
          <w:b/>
          <w:bCs/>
          <w:spacing w:val="-3"/>
          <w:sz w:val="22"/>
          <w:szCs w:val="22"/>
        </w:rPr>
        <w:t xml:space="preserve"> </w:t>
      </w:r>
      <w:r w:rsidRPr="00CD3671">
        <w:rPr>
          <w:rFonts w:ascii="Arial" w:hAnsi="Arial" w:cs="Arial"/>
          <w:b/>
          <w:bCs/>
          <w:spacing w:val="-10"/>
          <w:sz w:val="22"/>
          <w:szCs w:val="22"/>
        </w:rPr>
        <w:t>1</w:t>
      </w:r>
    </w:p>
    <w:p w14:paraId="68CF5676" w14:textId="77777777" w:rsidR="00CD3671" w:rsidRPr="00CD3671" w:rsidRDefault="00CD3671" w:rsidP="00CD3671">
      <w:pPr>
        <w:pStyle w:val="BodyText"/>
        <w:rPr>
          <w:rFonts w:ascii="Arial" w:hAnsi="Arial" w:cs="Arial"/>
          <w:b/>
        </w:rPr>
      </w:pPr>
    </w:p>
    <w:p w14:paraId="7534CE45" w14:textId="77777777" w:rsidR="00CD3671" w:rsidRPr="00CD3671" w:rsidRDefault="00CD3671" w:rsidP="00CD3671">
      <w:pPr>
        <w:ind w:left="165"/>
        <w:rPr>
          <w:rFonts w:cs="Arial"/>
          <w:b/>
          <w:sz w:val="22"/>
          <w:szCs w:val="22"/>
        </w:rPr>
      </w:pPr>
      <w:r w:rsidRPr="00CD3671">
        <w:rPr>
          <w:rFonts w:cs="Arial"/>
          <w:b/>
          <w:sz w:val="22"/>
          <w:szCs w:val="22"/>
        </w:rPr>
        <w:t>Application</w:t>
      </w:r>
      <w:r w:rsidRPr="00CD3671">
        <w:rPr>
          <w:rFonts w:cs="Arial"/>
          <w:b/>
          <w:spacing w:val="-2"/>
          <w:sz w:val="22"/>
          <w:szCs w:val="22"/>
        </w:rPr>
        <w:t xml:space="preserve"> </w:t>
      </w:r>
      <w:r w:rsidRPr="00CD3671">
        <w:rPr>
          <w:rFonts w:cs="Arial"/>
          <w:b/>
          <w:sz w:val="22"/>
          <w:szCs w:val="22"/>
        </w:rPr>
        <w:t>form</w:t>
      </w:r>
      <w:r w:rsidRPr="00CD3671">
        <w:rPr>
          <w:rFonts w:cs="Arial"/>
          <w:b/>
          <w:spacing w:val="-2"/>
          <w:sz w:val="22"/>
          <w:szCs w:val="22"/>
        </w:rPr>
        <w:t xml:space="preserve"> </w:t>
      </w:r>
      <w:r w:rsidRPr="00CD3671">
        <w:rPr>
          <w:rFonts w:cs="Arial"/>
          <w:b/>
          <w:sz w:val="22"/>
          <w:szCs w:val="22"/>
        </w:rPr>
        <w:t>for</w:t>
      </w:r>
      <w:r w:rsidRPr="00CD3671">
        <w:rPr>
          <w:rFonts w:cs="Arial"/>
          <w:b/>
          <w:spacing w:val="-1"/>
          <w:sz w:val="22"/>
          <w:szCs w:val="22"/>
        </w:rPr>
        <w:t xml:space="preserve"> </w:t>
      </w:r>
      <w:r w:rsidRPr="00CD3671">
        <w:rPr>
          <w:rFonts w:cs="Arial"/>
          <w:b/>
          <w:sz w:val="22"/>
          <w:szCs w:val="22"/>
        </w:rPr>
        <w:t>Parental</w:t>
      </w:r>
      <w:r w:rsidRPr="00CD3671">
        <w:rPr>
          <w:rFonts w:cs="Arial"/>
          <w:b/>
          <w:spacing w:val="-3"/>
          <w:sz w:val="22"/>
          <w:szCs w:val="22"/>
        </w:rPr>
        <w:t xml:space="preserve"> </w:t>
      </w:r>
      <w:r w:rsidRPr="00CD3671">
        <w:rPr>
          <w:rFonts w:cs="Arial"/>
          <w:b/>
          <w:spacing w:val="-2"/>
          <w:sz w:val="22"/>
          <w:szCs w:val="22"/>
        </w:rPr>
        <w:t>Leave</w:t>
      </w:r>
    </w:p>
    <w:p w14:paraId="05DA325E" w14:textId="77777777" w:rsidR="00CD3671" w:rsidRPr="00CD3671" w:rsidRDefault="00CD3671" w:rsidP="00CD3671">
      <w:pPr>
        <w:pStyle w:val="BodyText"/>
        <w:rPr>
          <w:rFonts w:ascii="Arial" w:hAnsi="Arial" w:cs="Arial"/>
          <w:b/>
        </w:rPr>
      </w:pPr>
    </w:p>
    <w:p w14:paraId="1ECAF905" w14:textId="77777777" w:rsidR="00CD3671" w:rsidRPr="00CD3671" w:rsidRDefault="00CD3671" w:rsidP="00CD3671">
      <w:pPr>
        <w:pStyle w:val="BodyText"/>
        <w:spacing w:line="480" w:lineRule="auto"/>
        <w:ind w:left="165" w:right="4078"/>
        <w:jc w:val="both"/>
        <w:rPr>
          <w:rFonts w:ascii="Arial" w:hAnsi="Arial" w:cs="Arial"/>
        </w:rPr>
      </w:pPr>
      <w:r w:rsidRPr="00CD3671">
        <w:rPr>
          <w:rFonts w:ascii="Arial" w:hAnsi="Arial" w:cs="Arial"/>
        </w:rPr>
        <w:t>Name:</w:t>
      </w:r>
      <w:r w:rsidRPr="00CD3671">
        <w:rPr>
          <w:rFonts w:ascii="Arial" w:hAnsi="Arial" w:cs="Arial"/>
          <w:spacing w:val="-17"/>
        </w:rPr>
        <w:t xml:space="preserve"> </w:t>
      </w:r>
      <w:r w:rsidRPr="00CD3671">
        <w:rPr>
          <w:rFonts w:ascii="Arial" w:hAnsi="Arial" w:cs="Arial"/>
        </w:rPr>
        <w:t>……………………………………………… Job</w:t>
      </w:r>
      <w:r w:rsidRPr="00CD3671">
        <w:rPr>
          <w:rFonts w:ascii="Arial" w:hAnsi="Arial" w:cs="Arial"/>
          <w:spacing w:val="-16"/>
        </w:rPr>
        <w:t xml:space="preserve"> </w:t>
      </w:r>
      <w:r w:rsidRPr="00CD3671">
        <w:rPr>
          <w:rFonts w:ascii="Arial" w:hAnsi="Arial" w:cs="Arial"/>
        </w:rPr>
        <w:t>title:</w:t>
      </w:r>
      <w:r w:rsidRPr="00CD3671">
        <w:rPr>
          <w:rFonts w:ascii="Arial" w:hAnsi="Arial" w:cs="Arial"/>
          <w:spacing w:val="-15"/>
        </w:rPr>
        <w:t xml:space="preserve"> </w:t>
      </w:r>
      <w:r w:rsidRPr="00CD3671">
        <w:rPr>
          <w:rFonts w:ascii="Arial" w:hAnsi="Arial" w:cs="Arial"/>
        </w:rPr>
        <w:t xml:space="preserve">……………………………………………. </w:t>
      </w:r>
      <w:r w:rsidRPr="00CD3671">
        <w:rPr>
          <w:rFonts w:ascii="Arial" w:hAnsi="Arial" w:cs="Arial"/>
          <w:spacing w:val="-2"/>
        </w:rPr>
        <w:t>School………………………………………………</w:t>
      </w:r>
    </w:p>
    <w:p w14:paraId="6BC0097C" w14:textId="77777777" w:rsidR="00CD3671" w:rsidRPr="00CD3671" w:rsidRDefault="00CD3671" w:rsidP="00CD3671">
      <w:pPr>
        <w:pStyle w:val="ListParagraph"/>
        <w:widowControl w:val="0"/>
        <w:numPr>
          <w:ilvl w:val="0"/>
          <w:numId w:val="20"/>
        </w:numPr>
        <w:tabs>
          <w:tab w:val="left" w:pos="583"/>
          <w:tab w:val="left" w:leader="dot" w:pos="8992"/>
        </w:tabs>
        <w:autoSpaceDE w:val="0"/>
        <w:autoSpaceDN w:val="0"/>
        <w:spacing w:after="0" w:line="240" w:lineRule="auto"/>
        <w:ind w:left="583" w:hanging="418"/>
        <w:contextualSpacing w:val="0"/>
        <w:jc w:val="both"/>
        <w:rPr>
          <w:rFonts w:ascii="Arial" w:hAnsi="Arial" w:cs="Arial"/>
        </w:rPr>
      </w:pPr>
      <w:r w:rsidRPr="00CD3671">
        <w:rPr>
          <w:rFonts w:ascii="Arial" w:hAnsi="Arial" w:cs="Arial"/>
        </w:rPr>
        <w:t>I</w:t>
      </w:r>
      <w:r w:rsidRPr="00CD3671">
        <w:rPr>
          <w:rFonts w:ascii="Arial" w:hAnsi="Arial" w:cs="Arial"/>
          <w:spacing w:val="41"/>
        </w:rPr>
        <w:t xml:space="preserve">  </w:t>
      </w:r>
      <w:r w:rsidRPr="00CD3671">
        <w:rPr>
          <w:rFonts w:ascii="Arial" w:hAnsi="Arial" w:cs="Arial"/>
        </w:rPr>
        <w:t>wish</w:t>
      </w:r>
      <w:r w:rsidRPr="00CD3671">
        <w:rPr>
          <w:rFonts w:ascii="Arial" w:hAnsi="Arial" w:cs="Arial"/>
          <w:spacing w:val="42"/>
        </w:rPr>
        <w:t xml:space="preserve">  </w:t>
      </w:r>
      <w:r w:rsidRPr="00CD3671">
        <w:rPr>
          <w:rFonts w:ascii="Arial" w:hAnsi="Arial" w:cs="Arial"/>
        </w:rPr>
        <w:t>to</w:t>
      </w:r>
      <w:r w:rsidRPr="00CD3671">
        <w:rPr>
          <w:rFonts w:ascii="Arial" w:hAnsi="Arial" w:cs="Arial"/>
          <w:spacing w:val="42"/>
        </w:rPr>
        <w:t xml:space="preserve">  </w:t>
      </w:r>
      <w:r w:rsidRPr="00CD3671">
        <w:rPr>
          <w:rFonts w:ascii="Arial" w:hAnsi="Arial" w:cs="Arial"/>
        </w:rPr>
        <w:t>apply</w:t>
      </w:r>
      <w:r w:rsidRPr="00CD3671">
        <w:rPr>
          <w:rFonts w:ascii="Arial" w:hAnsi="Arial" w:cs="Arial"/>
          <w:spacing w:val="40"/>
        </w:rPr>
        <w:t xml:space="preserve">  </w:t>
      </w:r>
      <w:r w:rsidRPr="00CD3671">
        <w:rPr>
          <w:rFonts w:ascii="Arial" w:hAnsi="Arial" w:cs="Arial"/>
        </w:rPr>
        <w:t>for</w:t>
      </w:r>
      <w:r w:rsidRPr="00CD3671">
        <w:rPr>
          <w:rFonts w:ascii="Arial" w:hAnsi="Arial" w:cs="Arial"/>
          <w:spacing w:val="41"/>
        </w:rPr>
        <w:t xml:space="preserve">  </w:t>
      </w:r>
      <w:r w:rsidRPr="00CD3671">
        <w:rPr>
          <w:rFonts w:ascii="Arial" w:hAnsi="Arial" w:cs="Arial"/>
        </w:rPr>
        <w:t>parental</w:t>
      </w:r>
      <w:r w:rsidRPr="00CD3671">
        <w:rPr>
          <w:rFonts w:ascii="Arial" w:hAnsi="Arial" w:cs="Arial"/>
          <w:spacing w:val="41"/>
        </w:rPr>
        <w:t xml:space="preserve">  </w:t>
      </w:r>
      <w:r w:rsidRPr="00CD3671">
        <w:rPr>
          <w:rFonts w:ascii="Arial" w:hAnsi="Arial" w:cs="Arial"/>
        </w:rPr>
        <w:t>leave</w:t>
      </w:r>
      <w:r w:rsidRPr="00CD3671">
        <w:rPr>
          <w:rFonts w:ascii="Arial" w:hAnsi="Arial" w:cs="Arial"/>
          <w:spacing w:val="41"/>
        </w:rPr>
        <w:t xml:space="preserve">  </w:t>
      </w:r>
      <w:r w:rsidRPr="00CD3671">
        <w:rPr>
          <w:rFonts w:ascii="Arial" w:hAnsi="Arial" w:cs="Arial"/>
        </w:rPr>
        <w:t>for</w:t>
      </w:r>
      <w:r w:rsidRPr="00CD3671">
        <w:rPr>
          <w:rFonts w:ascii="Arial" w:hAnsi="Arial" w:cs="Arial"/>
          <w:spacing w:val="41"/>
        </w:rPr>
        <w:t xml:space="preserve">  </w:t>
      </w:r>
      <w:r w:rsidRPr="00CD3671">
        <w:rPr>
          <w:rFonts w:ascii="Arial" w:hAnsi="Arial" w:cs="Arial"/>
        </w:rPr>
        <w:t>the</w:t>
      </w:r>
      <w:r w:rsidRPr="00CD3671">
        <w:rPr>
          <w:rFonts w:ascii="Arial" w:hAnsi="Arial" w:cs="Arial"/>
          <w:spacing w:val="40"/>
        </w:rPr>
        <w:t xml:space="preserve">  </w:t>
      </w:r>
      <w:r w:rsidRPr="00CD3671">
        <w:rPr>
          <w:rFonts w:ascii="Arial" w:hAnsi="Arial" w:cs="Arial"/>
          <w:spacing w:val="-2"/>
        </w:rPr>
        <w:t>period</w:t>
      </w:r>
      <w:r w:rsidRPr="00CD3671">
        <w:rPr>
          <w:rFonts w:ascii="Arial" w:hAnsi="Arial" w:cs="Arial"/>
        </w:rPr>
        <w:tab/>
      </w:r>
      <w:r w:rsidRPr="00CD3671">
        <w:rPr>
          <w:rFonts w:ascii="Arial" w:hAnsi="Arial" w:cs="Arial"/>
          <w:spacing w:val="-5"/>
        </w:rPr>
        <w:t>to</w:t>
      </w:r>
    </w:p>
    <w:p w14:paraId="4138BDA0" w14:textId="77777777" w:rsidR="00CD3671" w:rsidRPr="00CD3671" w:rsidRDefault="00CD3671" w:rsidP="00CD3671">
      <w:pPr>
        <w:ind w:left="448"/>
        <w:rPr>
          <w:rFonts w:cs="Arial"/>
          <w:sz w:val="22"/>
          <w:szCs w:val="22"/>
        </w:rPr>
      </w:pPr>
      <w:r w:rsidRPr="00CD3671">
        <w:rPr>
          <w:rFonts w:cs="Arial"/>
          <w:spacing w:val="-2"/>
          <w:sz w:val="22"/>
          <w:szCs w:val="22"/>
        </w:rPr>
        <w:t>…………………..</w:t>
      </w:r>
    </w:p>
    <w:p w14:paraId="38CF8C66" w14:textId="77777777" w:rsidR="00CD3671" w:rsidRPr="00CD3671" w:rsidRDefault="00CD3671" w:rsidP="00CD3671">
      <w:pPr>
        <w:pStyle w:val="BodyText"/>
        <w:spacing w:before="1"/>
        <w:rPr>
          <w:rFonts w:ascii="Arial" w:hAnsi="Arial" w:cs="Arial"/>
        </w:rPr>
      </w:pPr>
    </w:p>
    <w:p w14:paraId="0D4A06C4" w14:textId="77777777" w:rsidR="00CD3671" w:rsidRPr="00CD3671" w:rsidRDefault="00CD3671" w:rsidP="00CD3671">
      <w:pPr>
        <w:pStyle w:val="ListParagraph"/>
        <w:widowControl w:val="0"/>
        <w:numPr>
          <w:ilvl w:val="0"/>
          <w:numId w:val="20"/>
        </w:numPr>
        <w:tabs>
          <w:tab w:val="left" w:pos="438"/>
          <w:tab w:val="left" w:pos="448"/>
        </w:tabs>
        <w:autoSpaceDE w:val="0"/>
        <w:autoSpaceDN w:val="0"/>
        <w:spacing w:after="0" w:line="240" w:lineRule="auto"/>
        <w:ind w:left="448" w:right="163" w:hanging="284"/>
        <w:contextualSpacing w:val="0"/>
        <w:jc w:val="both"/>
        <w:rPr>
          <w:rFonts w:ascii="Arial" w:hAnsi="Arial" w:cs="Arial"/>
        </w:rPr>
      </w:pPr>
      <w:r w:rsidRPr="00CD3671">
        <w:rPr>
          <w:rFonts w:ascii="Arial" w:hAnsi="Arial" w:cs="Arial"/>
        </w:rPr>
        <w:t>I have parental responsibility for a ……… child/…… children [please complete the relevant</w:t>
      </w:r>
      <w:r w:rsidRPr="00CD3671">
        <w:rPr>
          <w:rFonts w:ascii="Arial" w:hAnsi="Arial" w:cs="Arial"/>
          <w:spacing w:val="-2"/>
        </w:rPr>
        <w:t xml:space="preserve"> </w:t>
      </w:r>
      <w:r w:rsidRPr="00CD3671">
        <w:rPr>
          <w:rFonts w:ascii="Arial" w:hAnsi="Arial" w:cs="Arial"/>
        </w:rPr>
        <w:t>number]</w:t>
      </w:r>
      <w:r w:rsidRPr="00CD3671">
        <w:rPr>
          <w:rFonts w:ascii="Arial" w:hAnsi="Arial" w:cs="Arial"/>
          <w:spacing w:val="-2"/>
        </w:rPr>
        <w:t xml:space="preserve"> </w:t>
      </w:r>
      <w:r w:rsidRPr="00CD3671">
        <w:rPr>
          <w:rFonts w:ascii="Arial" w:hAnsi="Arial" w:cs="Arial"/>
        </w:rPr>
        <w:t>who</w:t>
      </w:r>
      <w:r w:rsidRPr="00CD3671">
        <w:rPr>
          <w:rFonts w:ascii="Arial" w:hAnsi="Arial" w:cs="Arial"/>
          <w:spacing w:val="-2"/>
        </w:rPr>
        <w:t xml:space="preserve"> </w:t>
      </w:r>
      <w:r w:rsidRPr="00CD3671">
        <w:rPr>
          <w:rFonts w:ascii="Arial" w:hAnsi="Arial" w:cs="Arial"/>
        </w:rPr>
        <w:t>is/are</w:t>
      </w:r>
      <w:r w:rsidRPr="00CD3671">
        <w:rPr>
          <w:rFonts w:ascii="Arial" w:hAnsi="Arial" w:cs="Arial"/>
          <w:spacing w:val="-2"/>
        </w:rPr>
        <w:t xml:space="preserve"> </w:t>
      </w:r>
      <w:r w:rsidRPr="00CD3671">
        <w:rPr>
          <w:rFonts w:ascii="Arial" w:hAnsi="Arial" w:cs="Arial"/>
        </w:rPr>
        <w:t>under</w:t>
      </w:r>
      <w:r w:rsidRPr="00CD3671">
        <w:rPr>
          <w:rFonts w:ascii="Arial" w:hAnsi="Arial" w:cs="Arial"/>
          <w:spacing w:val="-2"/>
        </w:rPr>
        <w:t xml:space="preserve"> </w:t>
      </w:r>
      <w:r w:rsidRPr="00CD3671">
        <w:rPr>
          <w:rFonts w:ascii="Arial" w:hAnsi="Arial" w:cs="Arial"/>
        </w:rPr>
        <w:t>the</w:t>
      </w:r>
      <w:r w:rsidRPr="00CD3671">
        <w:rPr>
          <w:rFonts w:ascii="Arial" w:hAnsi="Arial" w:cs="Arial"/>
          <w:spacing w:val="-4"/>
        </w:rPr>
        <w:t xml:space="preserve"> </w:t>
      </w:r>
      <w:r w:rsidRPr="00CD3671">
        <w:rPr>
          <w:rFonts w:ascii="Arial" w:hAnsi="Arial" w:cs="Arial"/>
        </w:rPr>
        <w:t>age</w:t>
      </w:r>
      <w:r w:rsidRPr="00CD3671">
        <w:rPr>
          <w:rFonts w:ascii="Arial" w:hAnsi="Arial" w:cs="Arial"/>
          <w:spacing w:val="-2"/>
        </w:rPr>
        <w:t xml:space="preserve"> </w:t>
      </w:r>
      <w:r w:rsidRPr="00CD3671">
        <w:rPr>
          <w:rFonts w:ascii="Arial" w:hAnsi="Arial" w:cs="Arial"/>
        </w:rPr>
        <w:t>of 18</w:t>
      </w:r>
      <w:r w:rsidRPr="00CD3671">
        <w:rPr>
          <w:rFonts w:ascii="Arial" w:hAnsi="Arial" w:cs="Arial"/>
          <w:spacing w:val="-2"/>
        </w:rPr>
        <w:t xml:space="preserve"> </w:t>
      </w:r>
      <w:r w:rsidRPr="00CD3671">
        <w:rPr>
          <w:rFonts w:ascii="Arial" w:hAnsi="Arial" w:cs="Arial"/>
        </w:rPr>
        <w:t>years.</w:t>
      </w:r>
      <w:r w:rsidRPr="00CD3671">
        <w:rPr>
          <w:rFonts w:ascii="Arial" w:hAnsi="Arial" w:cs="Arial"/>
          <w:spacing w:val="-2"/>
        </w:rPr>
        <w:t xml:space="preserve"> </w:t>
      </w:r>
      <w:r w:rsidRPr="00CD3671">
        <w:rPr>
          <w:rFonts w:ascii="Arial" w:hAnsi="Arial" w:cs="Arial"/>
        </w:rPr>
        <w:t>I</w:t>
      </w:r>
      <w:r w:rsidRPr="00CD3671">
        <w:rPr>
          <w:rFonts w:ascii="Arial" w:hAnsi="Arial" w:cs="Arial"/>
          <w:spacing w:val="-1"/>
        </w:rPr>
        <w:t xml:space="preserve"> </w:t>
      </w:r>
      <w:r w:rsidRPr="00CD3671">
        <w:rPr>
          <w:rFonts w:ascii="Arial" w:hAnsi="Arial" w:cs="Arial"/>
        </w:rPr>
        <w:t>understand</w:t>
      </w:r>
      <w:r w:rsidRPr="00CD3671">
        <w:rPr>
          <w:rFonts w:ascii="Arial" w:hAnsi="Arial" w:cs="Arial"/>
          <w:spacing w:val="-4"/>
        </w:rPr>
        <w:t xml:space="preserve"> </w:t>
      </w:r>
      <w:r w:rsidRPr="00CD3671">
        <w:rPr>
          <w:rFonts w:ascii="Arial" w:hAnsi="Arial" w:cs="Arial"/>
        </w:rPr>
        <w:t>that</w:t>
      </w:r>
      <w:r w:rsidRPr="00CD3671">
        <w:rPr>
          <w:rFonts w:ascii="Arial" w:hAnsi="Arial" w:cs="Arial"/>
          <w:spacing w:val="-2"/>
        </w:rPr>
        <w:t xml:space="preserve"> </w:t>
      </w:r>
      <w:r w:rsidRPr="00CD3671">
        <w:rPr>
          <w:rFonts w:ascii="Arial" w:hAnsi="Arial" w:cs="Arial"/>
        </w:rPr>
        <w:t>if asked</w:t>
      </w:r>
      <w:r w:rsidRPr="00CD3671">
        <w:rPr>
          <w:rFonts w:ascii="Arial" w:hAnsi="Arial" w:cs="Arial"/>
          <w:spacing w:val="-2"/>
        </w:rPr>
        <w:t xml:space="preserve"> </w:t>
      </w:r>
      <w:r w:rsidRPr="00CD3671">
        <w:rPr>
          <w:rFonts w:ascii="Arial" w:hAnsi="Arial" w:cs="Arial"/>
        </w:rPr>
        <w:t>I will provide proof of this.</w:t>
      </w:r>
    </w:p>
    <w:p w14:paraId="6BF23B48" w14:textId="77777777" w:rsidR="00CD3671" w:rsidRPr="00CD3671" w:rsidRDefault="00CD3671" w:rsidP="00CD3671">
      <w:pPr>
        <w:pStyle w:val="BodyText"/>
        <w:rPr>
          <w:rFonts w:ascii="Arial" w:hAnsi="Arial" w:cs="Arial"/>
        </w:rPr>
      </w:pPr>
    </w:p>
    <w:p w14:paraId="46D92E32" w14:textId="77777777" w:rsidR="00CD3671" w:rsidRPr="00CD3671" w:rsidRDefault="00CD3671" w:rsidP="00CD3671">
      <w:pPr>
        <w:pStyle w:val="ListParagraph"/>
        <w:widowControl w:val="0"/>
        <w:numPr>
          <w:ilvl w:val="0"/>
          <w:numId w:val="20"/>
        </w:numPr>
        <w:tabs>
          <w:tab w:val="left" w:pos="431"/>
          <w:tab w:val="left" w:leader="dot" w:pos="3273"/>
        </w:tabs>
        <w:autoSpaceDE w:val="0"/>
        <w:autoSpaceDN w:val="0"/>
        <w:spacing w:after="0" w:line="240" w:lineRule="auto"/>
        <w:ind w:left="431" w:hanging="266"/>
        <w:contextualSpacing w:val="0"/>
        <w:jc w:val="both"/>
        <w:rPr>
          <w:rFonts w:ascii="Arial" w:hAnsi="Arial" w:cs="Arial"/>
        </w:rPr>
      </w:pPr>
      <w:r w:rsidRPr="00CD3671">
        <w:rPr>
          <w:rFonts w:ascii="Arial" w:hAnsi="Arial" w:cs="Arial"/>
        </w:rPr>
        <w:t>I</w:t>
      </w:r>
      <w:r w:rsidRPr="00CD3671">
        <w:rPr>
          <w:rFonts w:ascii="Arial" w:hAnsi="Arial" w:cs="Arial"/>
          <w:spacing w:val="-4"/>
        </w:rPr>
        <w:t xml:space="preserve"> </w:t>
      </w:r>
      <w:r w:rsidRPr="00CD3671">
        <w:rPr>
          <w:rFonts w:ascii="Arial" w:hAnsi="Arial" w:cs="Arial"/>
        </w:rPr>
        <w:t>have</w:t>
      </w:r>
      <w:r w:rsidRPr="00CD3671">
        <w:rPr>
          <w:rFonts w:ascii="Arial" w:hAnsi="Arial" w:cs="Arial"/>
          <w:spacing w:val="-1"/>
        </w:rPr>
        <w:t xml:space="preserve"> </w:t>
      </w:r>
      <w:r w:rsidRPr="00CD3671">
        <w:rPr>
          <w:rFonts w:ascii="Arial" w:hAnsi="Arial" w:cs="Arial"/>
          <w:spacing w:val="-2"/>
        </w:rPr>
        <w:t>taken</w:t>
      </w:r>
      <w:r w:rsidRPr="00CD3671">
        <w:rPr>
          <w:rFonts w:ascii="Arial" w:hAnsi="Arial" w:cs="Arial"/>
        </w:rPr>
        <w:tab/>
        <w:t>days/weeks</w:t>
      </w:r>
      <w:r w:rsidRPr="00CD3671">
        <w:rPr>
          <w:rFonts w:ascii="Arial" w:hAnsi="Arial" w:cs="Arial"/>
          <w:spacing w:val="-5"/>
        </w:rPr>
        <w:t xml:space="preserve"> </w:t>
      </w:r>
      <w:r w:rsidRPr="00CD3671">
        <w:rPr>
          <w:rFonts w:ascii="Arial" w:hAnsi="Arial" w:cs="Arial"/>
        </w:rPr>
        <w:t>parental</w:t>
      </w:r>
      <w:r w:rsidRPr="00CD3671">
        <w:rPr>
          <w:rFonts w:ascii="Arial" w:hAnsi="Arial" w:cs="Arial"/>
          <w:spacing w:val="-5"/>
        </w:rPr>
        <w:t xml:space="preserve"> </w:t>
      </w:r>
      <w:r w:rsidRPr="00CD3671">
        <w:rPr>
          <w:rFonts w:ascii="Arial" w:hAnsi="Arial" w:cs="Arial"/>
        </w:rPr>
        <w:t>leave</w:t>
      </w:r>
      <w:r w:rsidRPr="00CD3671">
        <w:rPr>
          <w:rFonts w:ascii="Arial" w:hAnsi="Arial" w:cs="Arial"/>
          <w:spacing w:val="-4"/>
        </w:rPr>
        <w:t xml:space="preserve"> </w:t>
      </w:r>
      <w:r w:rsidRPr="00CD3671">
        <w:rPr>
          <w:rFonts w:ascii="Arial" w:hAnsi="Arial" w:cs="Arial"/>
        </w:rPr>
        <w:t>with</w:t>
      </w:r>
      <w:r w:rsidRPr="00CD3671">
        <w:rPr>
          <w:rFonts w:ascii="Arial" w:hAnsi="Arial" w:cs="Arial"/>
          <w:spacing w:val="-5"/>
        </w:rPr>
        <w:t xml:space="preserve"> </w:t>
      </w:r>
      <w:r w:rsidRPr="00CD3671">
        <w:rPr>
          <w:rFonts w:ascii="Arial" w:hAnsi="Arial" w:cs="Arial"/>
        </w:rPr>
        <w:t>previous</w:t>
      </w:r>
      <w:r w:rsidRPr="00CD3671">
        <w:rPr>
          <w:rFonts w:ascii="Arial" w:hAnsi="Arial" w:cs="Arial"/>
          <w:spacing w:val="-4"/>
        </w:rPr>
        <w:t xml:space="preserve"> </w:t>
      </w:r>
      <w:r w:rsidRPr="00CD3671">
        <w:rPr>
          <w:rFonts w:ascii="Arial" w:hAnsi="Arial" w:cs="Arial"/>
          <w:spacing w:val="-2"/>
        </w:rPr>
        <w:t>employer/s</w:t>
      </w:r>
    </w:p>
    <w:p w14:paraId="14CE0384" w14:textId="77777777" w:rsidR="00CD3671" w:rsidRPr="00CD3671" w:rsidRDefault="00CD3671" w:rsidP="00CD3671">
      <w:pPr>
        <w:pStyle w:val="BodyText"/>
        <w:rPr>
          <w:rFonts w:ascii="Arial" w:hAnsi="Arial" w:cs="Arial"/>
        </w:rPr>
      </w:pPr>
    </w:p>
    <w:p w14:paraId="3E69A024" w14:textId="77777777" w:rsidR="00CD3671" w:rsidRPr="00CD3671" w:rsidRDefault="00CD3671" w:rsidP="00CD3671">
      <w:pPr>
        <w:pStyle w:val="BodyText"/>
        <w:rPr>
          <w:rFonts w:ascii="Arial" w:hAnsi="Arial" w:cs="Arial"/>
        </w:rPr>
      </w:pPr>
    </w:p>
    <w:p w14:paraId="75315FF7" w14:textId="77777777" w:rsidR="00CD3671" w:rsidRPr="00CD3671" w:rsidRDefault="00CD3671" w:rsidP="00CD3671">
      <w:pPr>
        <w:pStyle w:val="BodyText"/>
        <w:ind w:left="165" w:right="253"/>
        <w:rPr>
          <w:rFonts w:ascii="Arial" w:hAnsi="Arial" w:cs="Arial"/>
        </w:rPr>
      </w:pPr>
      <w:r w:rsidRPr="00CD3671">
        <w:rPr>
          <w:rFonts w:ascii="Arial" w:hAnsi="Arial" w:cs="Arial"/>
        </w:rPr>
        <w:t>I</w:t>
      </w:r>
      <w:r w:rsidRPr="00CD3671">
        <w:rPr>
          <w:rFonts w:ascii="Arial" w:hAnsi="Arial" w:cs="Arial"/>
          <w:spacing w:val="-2"/>
        </w:rPr>
        <w:t xml:space="preserve"> </w:t>
      </w:r>
      <w:r w:rsidRPr="00CD3671">
        <w:rPr>
          <w:rFonts w:ascii="Arial" w:hAnsi="Arial" w:cs="Arial"/>
        </w:rPr>
        <w:t>certify</w:t>
      </w:r>
      <w:r w:rsidRPr="00CD3671">
        <w:rPr>
          <w:rFonts w:ascii="Arial" w:hAnsi="Arial" w:cs="Arial"/>
          <w:spacing w:val="-5"/>
        </w:rPr>
        <w:t xml:space="preserve"> </w:t>
      </w:r>
      <w:r w:rsidRPr="00CD3671">
        <w:rPr>
          <w:rFonts w:ascii="Arial" w:hAnsi="Arial" w:cs="Arial"/>
        </w:rPr>
        <w:t>that</w:t>
      </w:r>
      <w:r w:rsidRPr="00CD3671">
        <w:rPr>
          <w:rFonts w:ascii="Arial" w:hAnsi="Arial" w:cs="Arial"/>
          <w:spacing w:val="-4"/>
        </w:rPr>
        <w:t xml:space="preserve"> </w:t>
      </w:r>
      <w:r w:rsidRPr="00CD3671">
        <w:rPr>
          <w:rFonts w:ascii="Arial" w:hAnsi="Arial" w:cs="Arial"/>
        </w:rPr>
        <w:t>the</w:t>
      </w:r>
      <w:r w:rsidRPr="00CD3671">
        <w:rPr>
          <w:rFonts w:ascii="Arial" w:hAnsi="Arial" w:cs="Arial"/>
          <w:spacing w:val="-4"/>
        </w:rPr>
        <w:t xml:space="preserve"> </w:t>
      </w:r>
      <w:r w:rsidRPr="00CD3671">
        <w:rPr>
          <w:rFonts w:ascii="Arial" w:hAnsi="Arial" w:cs="Arial"/>
        </w:rPr>
        <w:t>information</w:t>
      </w:r>
      <w:r w:rsidRPr="00CD3671">
        <w:rPr>
          <w:rFonts w:ascii="Arial" w:hAnsi="Arial" w:cs="Arial"/>
          <w:spacing w:val="-4"/>
        </w:rPr>
        <w:t xml:space="preserve"> </w:t>
      </w:r>
      <w:r w:rsidRPr="00CD3671">
        <w:rPr>
          <w:rFonts w:ascii="Arial" w:hAnsi="Arial" w:cs="Arial"/>
        </w:rPr>
        <w:t>provided</w:t>
      </w:r>
      <w:r w:rsidRPr="00CD3671">
        <w:rPr>
          <w:rFonts w:ascii="Arial" w:hAnsi="Arial" w:cs="Arial"/>
          <w:spacing w:val="-2"/>
        </w:rPr>
        <w:t xml:space="preserve"> </w:t>
      </w:r>
      <w:r w:rsidRPr="00CD3671">
        <w:rPr>
          <w:rFonts w:ascii="Arial" w:hAnsi="Arial" w:cs="Arial"/>
        </w:rPr>
        <w:t>is</w:t>
      </w:r>
      <w:r w:rsidRPr="00CD3671">
        <w:rPr>
          <w:rFonts w:ascii="Arial" w:hAnsi="Arial" w:cs="Arial"/>
          <w:spacing w:val="-2"/>
        </w:rPr>
        <w:t xml:space="preserve"> </w:t>
      </w:r>
      <w:r w:rsidRPr="00CD3671">
        <w:rPr>
          <w:rFonts w:ascii="Arial" w:hAnsi="Arial" w:cs="Arial"/>
        </w:rPr>
        <w:t>correct</w:t>
      </w:r>
      <w:r w:rsidRPr="00CD3671">
        <w:rPr>
          <w:rFonts w:ascii="Arial" w:hAnsi="Arial" w:cs="Arial"/>
          <w:spacing w:val="-2"/>
        </w:rPr>
        <w:t xml:space="preserve"> </w:t>
      </w:r>
      <w:r w:rsidRPr="00CD3671">
        <w:rPr>
          <w:rFonts w:ascii="Arial" w:hAnsi="Arial" w:cs="Arial"/>
        </w:rPr>
        <w:t>and</w:t>
      </w:r>
      <w:r w:rsidRPr="00CD3671">
        <w:rPr>
          <w:rFonts w:ascii="Arial" w:hAnsi="Arial" w:cs="Arial"/>
          <w:spacing w:val="-2"/>
        </w:rPr>
        <w:t xml:space="preserve"> </w:t>
      </w:r>
      <w:r w:rsidRPr="00CD3671">
        <w:rPr>
          <w:rFonts w:ascii="Arial" w:hAnsi="Arial" w:cs="Arial"/>
        </w:rPr>
        <w:t>understand</w:t>
      </w:r>
      <w:r w:rsidRPr="00CD3671">
        <w:rPr>
          <w:rFonts w:ascii="Arial" w:hAnsi="Arial" w:cs="Arial"/>
          <w:spacing w:val="-4"/>
        </w:rPr>
        <w:t xml:space="preserve"> </w:t>
      </w:r>
      <w:r w:rsidRPr="00CD3671">
        <w:rPr>
          <w:rFonts w:ascii="Arial" w:hAnsi="Arial" w:cs="Arial"/>
        </w:rPr>
        <w:t>that</w:t>
      </w:r>
      <w:r w:rsidRPr="00CD3671">
        <w:rPr>
          <w:rFonts w:ascii="Arial" w:hAnsi="Arial" w:cs="Arial"/>
          <w:spacing w:val="-4"/>
        </w:rPr>
        <w:t xml:space="preserve"> </w:t>
      </w:r>
      <w:r w:rsidRPr="00CD3671">
        <w:rPr>
          <w:rFonts w:ascii="Arial" w:hAnsi="Arial" w:cs="Arial"/>
        </w:rPr>
        <w:t>any</w:t>
      </w:r>
      <w:r w:rsidRPr="00CD3671">
        <w:rPr>
          <w:rFonts w:ascii="Arial" w:hAnsi="Arial" w:cs="Arial"/>
          <w:spacing w:val="-5"/>
        </w:rPr>
        <w:t xml:space="preserve"> </w:t>
      </w:r>
      <w:r w:rsidRPr="00CD3671">
        <w:rPr>
          <w:rFonts w:ascii="Arial" w:hAnsi="Arial" w:cs="Arial"/>
        </w:rPr>
        <w:t>misuse</w:t>
      </w:r>
      <w:r w:rsidRPr="00CD3671">
        <w:rPr>
          <w:rFonts w:ascii="Arial" w:hAnsi="Arial" w:cs="Arial"/>
          <w:spacing w:val="-3"/>
        </w:rPr>
        <w:t xml:space="preserve"> </w:t>
      </w:r>
      <w:r w:rsidRPr="00CD3671">
        <w:rPr>
          <w:rFonts w:ascii="Arial" w:hAnsi="Arial" w:cs="Arial"/>
        </w:rPr>
        <w:t xml:space="preserve">of the scheme may be dealt with under the </w:t>
      </w:r>
      <w:proofErr w:type="gramStart"/>
      <w:r w:rsidRPr="00CD3671">
        <w:rPr>
          <w:rFonts w:ascii="Arial" w:hAnsi="Arial" w:cs="Arial"/>
        </w:rPr>
        <w:t>schools</w:t>
      </w:r>
      <w:proofErr w:type="gramEnd"/>
      <w:r w:rsidRPr="00CD3671">
        <w:rPr>
          <w:rFonts w:ascii="Arial" w:hAnsi="Arial" w:cs="Arial"/>
        </w:rPr>
        <w:t xml:space="preserve"> disciplinary procedure.</w:t>
      </w:r>
    </w:p>
    <w:p w14:paraId="023B6D3D" w14:textId="77777777" w:rsidR="00CD3671" w:rsidRPr="00CD3671" w:rsidRDefault="00CD3671" w:rsidP="00CD3671">
      <w:pPr>
        <w:pStyle w:val="BodyText"/>
        <w:spacing w:before="275" w:line="484" w:lineRule="auto"/>
        <w:ind w:left="165" w:right="3871"/>
        <w:rPr>
          <w:rFonts w:ascii="Arial" w:hAnsi="Arial" w:cs="Arial"/>
        </w:rPr>
      </w:pPr>
      <w:r w:rsidRPr="00CD3671">
        <w:rPr>
          <w:rFonts w:ascii="Arial" w:hAnsi="Arial" w:cs="Arial"/>
        </w:rPr>
        <w:t>Signed:</w:t>
      </w:r>
      <w:r w:rsidRPr="00CD3671">
        <w:rPr>
          <w:rFonts w:ascii="Arial" w:hAnsi="Arial" w:cs="Arial"/>
          <w:spacing w:val="-17"/>
        </w:rPr>
        <w:t xml:space="preserve"> </w:t>
      </w:r>
      <w:r w:rsidRPr="00CD3671">
        <w:rPr>
          <w:rFonts w:ascii="Arial" w:hAnsi="Arial" w:cs="Arial"/>
        </w:rPr>
        <w:t>…………………………………………. Date: ……………………………………………</w:t>
      </w:r>
    </w:p>
    <w:p w14:paraId="135F2F0E" w14:textId="77777777" w:rsidR="00114A95" w:rsidRDefault="00114A95" w:rsidP="00114A95">
      <w:pPr>
        <w:rPr>
          <w:rFonts w:cs="Arial"/>
          <w:b/>
          <w:sz w:val="22"/>
          <w:szCs w:val="22"/>
        </w:rPr>
      </w:pPr>
    </w:p>
    <w:p w14:paraId="492A763E" w14:textId="77777777" w:rsidR="00907401" w:rsidRDefault="00907401" w:rsidP="00114A95">
      <w:pPr>
        <w:rPr>
          <w:rFonts w:cs="Arial"/>
          <w:b/>
          <w:sz w:val="22"/>
          <w:szCs w:val="22"/>
        </w:rPr>
      </w:pPr>
    </w:p>
    <w:p w14:paraId="12C146A3" w14:textId="77777777" w:rsidR="00907401" w:rsidRDefault="00907401" w:rsidP="00114A95">
      <w:pPr>
        <w:rPr>
          <w:rFonts w:cs="Arial"/>
          <w:b/>
          <w:sz w:val="22"/>
          <w:szCs w:val="22"/>
        </w:rPr>
      </w:pPr>
    </w:p>
    <w:p w14:paraId="22D13FEF" w14:textId="77777777" w:rsidR="00907401" w:rsidRDefault="00907401" w:rsidP="00114A95">
      <w:pPr>
        <w:rPr>
          <w:rFonts w:cs="Arial"/>
          <w:b/>
          <w:sz w:val="22"/>
          <w:szCs w:val="22"/>
        </w:rPr>
      </w:pPr>
    </w:p>
    <w:p w14:paraId="0667D53F" w14:textId="77777777" w:rsidR="00907401" w:rsidRDefault="00907401" w:rsidP="00114A95">
      <w:pPr>
        <w:rPr>
          <w:rFonts w:cs="Arial"/>
          <w:b/>
          <w:sz w:val="22"/>
          <w:szCs w:val="22"/>
        </w:rPr>
      </w:pPr>
    </w:p>
    <w:p w14:paraId="5600158F" w14:textId="77777777" w:rsidR="00907401" w:rsidRDefault="00907401" w:rsidP="00114A95">
      <w:pPr>
        <w:rPr>
          <w:rFonts w:cs="Arial"/>
          <w:b/>
          <w:sz w:val="22"/>
          <w:szCs w:val="22"/>
        </w:rPr>
      </w:pPr>
    </w:p>
    <w:p w14:paraId="50FBF98D" w14:textId="77777777" w:rsidR="00907401" w:rsidRDefault="00907401" w:rsidP="00114A95">
      <w:pPr>
        <w:rPr>
          <w:rFonts w:cs="Arial"/>
          <w:b/>
          <w:sz w:val="22"/>
          <w:szCs w:val="22"/>
        </w:rPr>
      </w:pPr>
    </w:p>
    <w:p w14:paraId="64637259" w14:textId="77777777" w:rsidR="00907401" w:rsidRDefault="00907401" w:rsidP="00114A95">
      <w:pPr>
        <w:rPr>
          <w:rFonts w:cs="Arial"/>
          <w:b/>
          <w:sz w:val="22"/>
          <w:szCs w:val="22"/>
        </w:rPr>
      </w:pPr>
    </w:p>
    <w:p w14:paraId="220C5AA0" w14:textId="77777777" w:rsidR="00907401" w:rsidRDefault="00907401" w:rsidP="00114A95">
      <w:pPr>
        <w:rPr>
          <w:rFonts w:cs="Arial"/>
          <w:b/>
          <w:sz w:val="22"/>
          <w:szCs w:val="22"/>
        </w:rPr>
      </w:pPr>
    </w:p>
    <w:p w14:paraId="649FA2F4" w14:textId="77777777" w:rsidR="00541DF4" w:rsidRDefault="00541DF4" w:rsidP="00114A95">
      <w:pPr>
        <w:rPr>
          <w:rFonts w:cs="Arial"/>
          <w:b/>
          <w:sz w:val="22"/>
          <w:szCs w:val="22"/>
        </w:rPr>
      </w:pPr>
    </w:p>
    <w:p w14:paraId="0E067A1B" w14:textId="77777777" w:rsidR="00541DF4" w:rsidRDefault="00541DF4" w:rsidP="00114A95">
      <w:pPr>
        <w:rPr>
          <w:rFonts w:cs="Arial"/>
          <w:b/>
          <w:sz w:val="22"/>
          <w:szCs w:val="22"/>
        </w:rPr>
      </w:pPr>
    </w:p>
    <w:p w14:paraId="3EBA432A" w14:textId="77777777" w:rsidR="00541DF4" w:rsidRDefault="00541DF4" w:rsidP="00114A95">
      <w:pPr>
        <w:rPr>
          <w:rFonts w:cs="Arial"/>
          <w:b/>
          <w:sz w:val="22"/>
          <w:szCs w:val="22"/>
        </w:rPr>
      </w:pPr>
    </w:p>
    <w:p w14:paraId="0935BCE3" w14:textId="77777777" w:rsidR="00541DF4" w:rsidRDefault="00541DF4" w:rsidP="00114A95">
      <w:pPr>
        <w:rPr>
          <w:rFonts w:cs="Arial"/>
          <w:b/>
          <w:sz w:val="22"/>
          <w:szCs w:val="22"/>
        </w:rPr>
      </w:pPr>
    </w:p>
    <w:p w14:paraId="6A072014" w14:textId="77777777" w:rsidR="00907401" w:rsidRDefault="00907401" w:rsidP="00114A95">
      <w:pPr>
        <w:rPr>
          <w:rFonts w:cs="Arial"/>
          <w:b/>
          <w:sz w:val="22"/>
          <w:szCs w:val="22"/>
        </w:rPr>
      </w:pPr>
    </w:p>
    <w:p w14:paraId="316B16FE" w14:textId="77777777" w:rsidR="00907401" w:rsidRDefault="00907401" w:rsidP="00114A95">
      <w:pPr>
        <w:rPr>
          <w:rFonts w:cs="Arial"/>
          <w:b/>
          <w:sz w:val="22"/>
          <w:szCs w:val="22"/>
        </w:rPr>
      </w:pPr>
    </w:p>
    <w:p w14:paraId="4F2BCE66" w14:textId="77777777" w:rsidR="00907401" w:rsidRDefault="00907401" w:rsidP="00114A95">
      <w:pPr>
        <w:rPr>
          <w:rFonts w:cs="Arial"/>
          <w:b/>
          <w:sz w:val="22"/>
          <w:szCs w:val="22"/>
        </w:rPr>
      </w:pPr>
    </w:p>
    <w:p w14:paraId="56441FF6" w14:textId="77777777" w:rsidR="00907401" w:rsidRDefault="00907401" w:rsidP="00114A95">
      <w:pPr>
        <w:rPr>
          <w:rFonts w:cs="Arial"/>
          <w:b/>
          <w:sz w:val="22"/>
          <w:szCs w:val="22"/>
        </w:rPr>
      </w:pPr>
    </w:p>
    <w:p w14:paraId="67B9A2C7" w14:textId="77777777" w:rsidR="00907401" w:rsidRPr="009C605C" w:rsidRDefault="00907401" w:rsidP="00907401">
      <w:pPr>
        <w:pStyle w:val="Heading3"/>
        <w:spacing w:before="89"/>
        <w:rPr>
          <w:rFonts w:ascii="Arial" w:hAnsi="Arial" w:cs="Arial"/>
          <w:b/>
          <w:bCs/>
        </w:rPr>
      </w:pPr>
    </w:p>
    <w:p w14:paraId="3271C958" w14:textId="7DB6C53D" w:rsidR="00907401" w:rsidRPr="009C605C" w:rsidRDefault="00907401" w:rsidP="00907401">
      <w:pPr>
        <w:pStyle w:val="Heading3"/>
        <w:spacing w:before="89"/>
        <w:rPr>
          <w:rFonts w:ascii="Arial" w:hAnsi="Arial" w:cs="Arial"/>
          <w:b/>
          <w:bCs/>
          <w:color w:val="auto"/>
        </w:rPr>
      </w:pPr>
      <w:r w:rsidRPr="009C605C">
        <w:rPr>
          <w:rFonts w:ascii="Arial" w:hAnsi="Arial" w:cs="Arial"/>
          <w:b/>
          <w:bCs/>
          <w:color w:val="auto"/>
        </w:rPr>
        <w:t>Appendix</w:t>
      </w:r>
      <w:r w:rsidRPr="009C605C">
        <w:rPr>
          <w:rFonts w:ascii="Arial" w:hAnsi="Arial" w:cs="Arial"/>
          <w:b/>
          <w:bCs/>
          <w:color w:val="auto"/>
          <w:spacing w:val="-4"/>
        </w:rPr>
        <w:t xml:space="preserve"> </w:t>
      </w:r>
      <w:r w:rsidRPr="009C605C">
        <w:rPr>
          <w:rFonts w:ascii="Arial" w:hAnsi="Arial" w:cs="Arial"/>
          <w:b/>
          <w:bCs/>
          <w:color w:val="auto"/>
          <w:spacing w:val="-12"/>
        </w:rPr>
        <w:t>2</w:t>
      </w:r>
    </w:p>
    <w:p w14:paraId="524610FB" w14:textId="77777777" w:rsidR="00907401" w:rsidRPr="0058036E" w:rsidRDefault="00907401" w:rsidP="00907401">
      <w:pPr>
        <w:pStyle w:val="BodyText"/>
        <w:spacing w:before="5"/>
        <w:rPr>
          <w:rFonts w:ascii="Arial" w:hAnsi="Arial" w:cs="Arial"/>
          <w:b/>
        </w:rPr>
      </w:pPr>
    </w:p>
    <w:p w14:paraId="6506491E" w14:textId="77777777" w:rsidR="00907401" w:rsidRPr="0058036E" w:rsidRDefault="00907401" w:rsidP="00907401">
      <w:pPr>
        <w:ind w:left="165"/>
        <w:rPr>
          <w:rFonts w:cs="Arial"/>
          <w:b/>
          <w:sz w:val="24"/>
        </w:rPr>
      </w:pPr>
      <w:r w:rsidRPr="0058036E">
        <w:rPr>
          <w:rFonts w:cs="Arial"/>
          <w:b/>
          <w:sz w:val="24"/>
        </w:rPr>
        <w:t>Parental</w:t>
      </w:r>
      <w:r w:rsidRPr="0058036E">
        <w:rPr>
          <w:rFonts w:cs="Arial"/>
          <w:b/>
          <w:spacing w:val="-6"/>
          <w:sz w:val="24"/>
        </w:rPr>
        <w:t xml:space="preserve"> </w:t>
      </w:r>
      <w:r w:rsidRPr="0058036E">
        <w:rPr>
          <w:rFonts w:cs="Arial"/>
          <w:b/>
          <w:sz w:val="24"/>
        </w:rPr>
        <w:t>leave</w:t>
      </w:r>
      <w:r w:rsidRPr="0058036E">
        <w:rPr>
          <w:rFonts w:cs="Arial"/>
          <w:b/>
          <w:spacing w:val="-3"/>
          <w:sz w:val="24"/>
        </w:rPr>
        <w:t xml:space="preserve"> </w:t>
      </w:r>
      <w:r w:rsidRPr="0058036E">
        <w:rPr>
          <w:rFonts w:cs="Arial"/>
          <w:b/>
          <w:spacing w:val="-2"/>
          <w:sz w:val="24"/>
        </w:rPr>
        <w:t>record</w:t>
      </w:r>
    </w:p>
    <w:p w14:paraId="3D2FFF3B" w14:textId="77777777" w:rsidR="00907401" w:rsidRPr="0058036E" w:rsidRDefault="00907401" w:rsidP="00907401">
      <w:pPr>
        <w:pStyle w:val="BodyText"/>
        <w:spacing w:before="2"/>
        <w:rPr>
          <w:rFonts w:ascii="Arial" w:hAnsi="Arial" w:cs="Arial"/>
          <w:b/>
        </w:rPr>
      </w:pPr>
    </w:p>
    <w:p w14:paraId="755F5385" w14:textId="77777777" w:rsidR="00907401" w:rsidRPr="0058036E" w:rsidRDefault="00907401" w:rsidP="00907401">
      <w:pPr>
        <w:pStyle w:val="BodyText"/>
        <w:spacing w:line="480" w:lineRule="auto"/>
        <w:ind w:left="165" w:right="1387"/>
        <w:rPr>
          <w:rFonts w:ascii="Arial" w:hAnsi="Arial" w:cs="Arial"/>
        </w:rPr>
      </w:pPr>
      <w:r w:rsidRPr="0058036E">
        <w:rPr>
          <w:rFonts w:ascii="Arial" w:hAnsi="Arial" w:cs="Arial"/>
        </w:rPr>
        <w:t>Name of employee: ……………………………………………………… Name</w:t>
      </w:r>
      <w:r w:rsidRPr="0058036E">
        <w:rPr>
          <w:rFonts w:ascii="Arial" w:hAnsi="Arial" w:cs="Arial"/>
          <w:spacing w:val="-12"/>
        </w:rPr>
        <w:t xml:space="preserve"> </w:t>
      </w:r>
      <w:r w:rsidRPr="0058036E">
        <w:rPr>
          <w:rFonts w:ascii="Arial" w:hAnsi="Arial" w:cs="Arial"/>
        </w:rPr>
        <w:t>of</w:t>
      </w:r>
      <w:r w:rsidRPr="0058036E">
        <w:rPr>
          <w:rFonts w:ascii="Arial" w:hAnsi="Arial" w:cs="Arial"/>
          <w:spacing w:val="-9"/>
        </w:rPr>
        <w:t xml:space="preserve"> </w:t>
      </w:r>
      <w:r w:rsidRPr="0058036E">
        <w:rPr>
          <w:rFonts w:ascii="Arial" w:hAnsi="Arial" w:cs="Arial"/>
        </w:rPr>
        <w:t>child:</w:t>
      </w:r>
      <w:r w:rsidRPr="0058036E">
        <w:rPr>
          <w:rFonts w:ascii="Arial" w:hAnsi="Arial" w:cs="Arial"/>
          <w:spacing w:val="-10"/>
        </w:rPr>
        <w:t xml:space="preserve"> </w:t>
      </w:r>
      <w:r w:rsidRPr="0058036E">
        <w:rPr>
          <w:rFonts w:ascii="Arial" w:hAnsi="Arial" w:cs="Arial"/>
        </w:rPr>
        <w:t>…………………………………………………………</w:t>
      </w:r>
      <w:proofErr w:type="gramStart"/>
      <w:r w:rsidRPr="0058036E">
        <w:rPr>
          <w:rFonts w:ascii="Arial" w:hAnsi="Arial" w:cs="Arial"/>
        </w:rPr>
        <w:t>…..</w:t>
      </w:r>
      <w:proofErr w:type="gramEnd"/>
      <w:r w:rsidRPr="0058036E">
        <w:rPr>
          <w:rFonts w:ascii="Arial" w:hAnsi="Arial" w:cs="Arial"/>
        </w:rPr>
        <w:t xml:space="preserve"> Entitlement:</w:t>
      </w:r>
      <w:r w:rsidRPr="0058036E">
        <w:rPr>
          <w:rFonts w:ascii="Arial" w:hAnsi="Arial" w:cs="Arial"/>
          <w:spacing w:val="-7"/>
        </w:rPr>
        <w:t xml:space="preserve"> </w:t>
      </w:r>
      <w:r w:rsidRPr="0058036E">
        <w:rPr>
          <w:rFonts w:ascii="Arial" w:hAnsi="Arial" w:cs="Arial"/>
          <w:spacing w:val="-2"/>
        </w:rPr>
        <w:t>……………………………………………………………</w:t>
      </w:r>
      <w:proofErr w:type="gramStart"/>
      <w:r w:rsidRPr="0058036E">
        <w:rPr>
          <w:rFonts w:ascii="Arial" w:hAnsi="Arial" w:cs="Arial"/>
          <w:spacing w:val="-2"/>
        </w:rPr>
        <w:t>…..</w:t>
      </w:r>
      <w:proofErr w:type="gramEnd"/>
    </w:p>
    <w:p w14:paraId="65141465" w14:textId="77777777" w:rsidR="00907401" w:rsidRPr="0058036E" w:rsidRDefault="00907401" w:rsidP="00907401">
      <w:pPr>
        <w:pStyle w:val="BodyText"/>
        <w:spacing w:before="1"/>
        <w:ind w:left="232" w:right="1387" w:hanging="68"/>
        <w:rPr>
          <w:rFonts w:ascii="Arial" w:hAnsi="Arial" w:cs="Arial"/>
        </w:rPr>
      </w:pPr>
      <w:r w:rsidRPr="0058036E">
        <w:rPr>
          <w:rFonts w:ascii="Arial" w:hAnsi="Arial" w:cs="Arial"/>
        </w:rPr>
        <w:t>Start</w:t>
      </w:r>
      <w:r w:rsidRPr="0058036E">
        <w:rPr>
          <w:rFonts w:ascii="Arial" w:hAnsi="Arial" w:cs="Arial"/>
          <w:spacing w:val="-7"/>
        </w:rPr>
        <w:t xml:space="preserve"> </w:t>
      </w:r>
      <w:r w:rsidRPr="0058036E">
        <w:rPr>
          <w:rFonts w:ascii="Arial" w:hAnsi="Arial" w:cs="Arial"/>
        </w:rPr>
        <w:t>of</w:t>
      </w:r>
      <w:r w:rsidRPr="0058036E">
        <w:rPr>
          <w:rFonts w:ascii="Arial" w:hAnsi="Arial" w:cs="Arial"/>
          <w:spacing w:val="-7"/>
        </w:rPr>
        <w:t xml:space="preserve"> </w:t>
      </w:r>
      <w:r w:rsidRPr="0058036E">
        <w:rPr>
          <w:rFonts w:ascii="Arial" w:hAnsi="Arial" w:cs="Arial"/>
        </w:rPr>
        <w:t>parental</w:t>
      </w:r>
      <w:r w:rsidRPr="0058036E">
        <w:rPr>
          <w:rFonts w:ascii="Arial" w:hAnsi="Arial" w:cs="Arial"/>
          <w:spacing w:val="-7"/>
        </w:rPr>
        <w:t xml:space="preserve"> </w:t>
      </w:r>
      <w:r w:rsidRPr="0058036E">
        <w:rPr>
          <w:rFonts w:ascii="Arial" w:hAnsi="Arial" w:cs="Arial"/>
        </w:rPr>
        <w:t>leave</w:t>
      </w:r>
      <w:r w:rsidRPr="0058036E">
        <w:rPr>
          <w:rFonts w:ascii="Arial" w:hAnsi="Arial" w:cs="Arial"/>
          <w:spacing w:val="-9"/>
        </w:rPr>
        <w:t xml:space="preserve"> </w:t>
      </w:r>
      <w:r w:rsidRPr="0058036E">
        <w:rPr>
          <w:rFonts w:ascii="Arial" w:hAnsi="Arial" w:cs="Arial"/>
        </w:rPr>
        <w:t>year:</w:t>
      </w:r>
      <w:r w:rsidRPr="0058036E">
        <w:rPr>
          <w:rFonts w:ascii="Arial" w:hAnsi="Arial" w:cs="Arial"/>
          <w:spacing w:val="-7"/>
        </w:rPr>
        <w:t xml:space="preserve"> </w:t>
      </w:r>
      <w:r w:rsidRPr="0058036E">
        <w:rPr>
          <w:rFonts w:ascii="Arial" w:hAnsi="Arial" w:cs="Arial"/>
        </w:rPr>
        <w:t>……………………………………………. (Child’s date of birth)</w:t>
      </w:r>
    </w:p>
    <w:p w14:paraId="4E5F42ED" w14:textId="77777777" w:rsidR="00907401" w:rsidRPr="0058036E" w:rsidRDefault="00907401" w:rsidP="00907401">
      <w:pPr>
        <w:pStyle w:val="BodyText"/>
        <w:spacing w:before="50"/>
        <w:rPr>
          <w:rFonts w:ascii="Arial" w:hAnsi="Arial" w:cs="Arial"/>
          <w:sz w:val="20"/>
        </w:r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8"/>
        <w:gridCol w:w="1849"/>
        <w:gridCol w:w="1849"/>
        <w:gridCol w:w="1849"/>
        <w:gridCol w:w="1849"/>
      </w:tblGrid>
      <w:tr w:rsidR="00907401" w:rsidRPr="00F5288E" w14:paraId="5026EFEB" w14:textId="77777777" w:rsidTr="0058036E">
        <w:trPr>
          <w:trHeight w:val="275"/>
        </w:trPr>
        <w:tc>
          <w:tcPr>
            <w:tcW w:w="3697" w:type="dxa"/>
            <w:gridSpan w:val="2"/>
          </w:tcPr>
          <w:p w14:paraId="37976EF1" w14:textId="77777777" w:rsidR="00907401" w:rsidRPr="0058036E" w:rsidRDefault="00907401" w:rsidP="0058036E">
            <w:pPr>
              <w:pStyle w:val="TableParagraph"/>
              <w:spacing w:line="256" w:lineRule="exact"/>
              <w:ind w:left="107"/>
              <w:rPr>
                <w:rFonts w:ascii="Arial" w:hAnsi="Arial" w:cs="Arial"/>
                <w:b/>
                <w:sz w:val="24"/>
              </w:rPr>
            </w:pPr>
            <w:r w:rsidRPr="0058036E">
              <w:rPr>
                <w:rFonts w:ascii="Arial" w:hAnsi="Arial" w:cs="Arial"/>
                <w:b/>
                <w:sz w:val="24"/>
              </w:rPr>
              <w:t>Request</w:t>
            </w:r>
            <w:r w:rsidRPr="0058036E">
              <w:rPr>
                <w:rFonts w:ascii="Arial" w:hAnsi="Arial" w:cs="Arial"/>
                <w:b/>
                <w:spacing w:val="-3"/>
                <w:sz w:val="24"/>
              </w:rPr>
              <w:t xml:space="preserve"> </w:t>
            </w:r>
            <w:r w:rsidRPr="0058036E">
              <w:rPr>
                <w:rFonts w:ascii="Arial" w:hAnsi="Arial" w:cs="Arial"/>
                <w:b/>
                <w:sz w:val="24"/>
              </w:rPr>
              <w:t xml:space="preserve">for </w:t>
            </w:r>
            <w:r w:rsidRPr="0058036E">
              <w:rPr>
                <w:rFonts w:ascii="Arial" w:hAnsi="Arial" w:cs="Arial"/>
                <w:b/>
                <w:spacing w:val="-4"/>
                <w:sz w:val="24"/>
              </w:rPr>
              <w:t>leave</w:t>
            </w:r>
          </w:p>
        </w:tc>
        <w:tc>
          <w:tcPr>
            <w:tcW w:w="1849" w:type="dxa"/>
            <w:vMerge w:val="restart"/>
          </w:tcPr>
          <w:p w14:paraId="4787DC28" w14:textId="77777777" w:rsidR="00907401" w:rsidRPr="0058036E" w:rsidRDefault="00907401" w:rsidP="0058036E">
            <w:pPr>
              <w:pStyle w:val="TableParagraph"/>
              <w:spacing w:line="276" w:lineRule="exact"/>
              <w:ind w:left="107"/>
              <w:rPr>
                <w:rFonts w:ascii="Arial" w:hAnsi="Arial" w:cs="Arial"/>
                <w:b/>
                <w:sz w:val="24"/>
              </w:rPr>
            </w:pPr>
            <w:r w:rsidRPr="0058036E">
              <w:rPr>
                <w:rFonts w:ascii="Arial" w:hAnsi="Arial" w:cs="Arial"/>
                <w:b/>
                <w:sz w:val="24"/>
              </w:rPr>
              <w:t>No</w:t>
            </w:r>
            <w:r w:rsidRPr="0058036E">
              <w:rPr>
                <w:rFonts w:ascii="Arial" w:hAnsi="Arial" w:cs="Arial"/>
                <w:b/>
                <w:spacing w:val="80"/>
                <w:sz w:val="24"/>
              </w:rPr>
              <w:t xml:space="preserve"> </w:t>
            </w:r>
            <w:r w:rsidRPr="0058036E">
              <w:rPr>
                <w:rFonts w:ascii="Arial" w:hAnsi="Arial" w:cs="Arial"/>
                <w:b/>
                <w:sz w:val="24"/>
              </w:rPr>
              <w:t>of</w:t>
            </w:r>
            <w:r w:rsidRPr="0058036E">
              <w:rPr>
                <w:rFonts w:ascii="Arial" w:hAnsi="Arial" w:cs="Arial"/>
                <w:b/>
                <w:spacing w:val="80"/>
                <w:sz w:val="24"/>
              </w:rPr>
              <w:t xml:space="preserve"> </w:t>
            </w:r>
            <w:r w:rsidRPr="0058036E">
              <w:rPr>
                <w:rFonts w:ascii="Arial" w:hAnsi="Arial" w:cs="Arial"/>
                <w:b/>
                <w:sz w:val="24"/>
              </w:rPr>
              <w:t xml:space="preserve">weeks </w:t>
            </w:r>
            <w:r w:rsidRPr="0058036E">
              <w:rPr>
                <w:rFonts w:ascii="Arial" w:hAnsi="Arial" w:cs="Arial"/>
                <w:b/>
                <w:spacing w:val="-2"/>
                <w:sz w:val="24"/>
              </w:rPr>
              <w:t>absent</w:t>
            </w:r>
          </w:p>
        </w:tc>
        <w:tc>
          <w:tcPr>
            <w:tcW w:w="1849" w:type="dxa"/>
            <w:vMerge w:val="restart"/>
          </w:tcPr>
          <w:p w14:paraId="4215C4BF" w14:textId="77777777" w:rsidR="00907401" w:rsidRPr="0058036E" w:rsidRDefault="00907401" w:rsidP="0058036E">
            <w:pPr>
              <w:pStyle w:val="TableParagraph"/>
              <w:spacing w:line="271" w:lineRule="exact"/>
              <w:ind w:left="106"/>
              <w:rPr>
                <w:rFonts w:ascii="Arial" w:hAnsi="Arial" w:cs="Arial"/>
                <w:b/>
                <w:sz w:val="24"/>
              </w:rPr>
            </w:pPr>
            <w:r w:rsidRPr="0058036E">
              <w:rPr>
                <w:rFonts w:ascii="Arial" w:hAnsi="Arial" w:cs="Arial"/>
                <w:b/>
                <w:sz w:val="24"/>
              </w:rPr>
              <w:t>Balance</w:t>
            </w:r>
            <w:r w:rsidRPr="0058036E">
              <w:rPr>
                <w:rFonts w:ascii="Arial" w:hAnsi="Arial" w:cs="Arial"/>
                <w:b/>
                <w:spacing w:val="-1"/>
                <w:sz w:val="24"/>
              </w:rPr>
              <w:t xml:space="preserve"> </w:t>
            </w:r>
            <w:r w:rsidRPr="0058036E">
              <w:rPr>
                <w:rFonts w:ascii="Arial" w:hAnsi="Arial" w:cs="Arial"/>
                <w:b/>
                <w:spacing w:val="-5"/>
                <w:sz w:val="24"/>
              </w:rPr>
              <w:t>due</w:t>
            </w:r>
          </w:p>
        </w:tc>
        <w:tc>
          <w:tcPr>
            <w:tcW w:w="1849" w:type="dxa"/>
            <w:vMerge w:val="restart"/>
          </w:tcPr>
          <w:p w14:paraId="5829A189" w14:textId="77777777" w:rsidR="00907401" w:rsidRPr="0058036E" w:rsidRDefault="00907401" w:rsidP="0058036E">
            <w:pPr>
              <w:pStyle w:val="TableParagraph"/>
              <w:spacing w:line="271" w:lineRule="exact"/>
              <w:ind w:left="106"/>
              <w:rPr>
                <w:rFonts w:ascii="Arial" w:hAnsi="Arial" w:cs="Arial"/>
                <w:b/>
                <w:sz w:val="24"/>
              </w:rPr>
            </w:pPr>
            <w:r w:rsidRPr="0058036E">
              <w:rPr>
                <w:rFonts w:ascii="Arial" w:hAnsi="Arial" w:cs="Arial"/>
                <w:b/>
                <w:spacing w:val="-2"/>
                <w:sz w:val="24"/>
              </w:rPr>
              <w:t>Approved</w:t>
            </w:r>
          </w:p>
        </w:tc>
      </w:tr>
      <w:tr w:rsidR="00907401" w:rsidRPr="00F5288E" w14:paraId="3A7B677D" w14:textId="77777777" w:rsidTr="0058036E">
        <w:trPr>
          <w:trHeight w:val="277"/>
        </w:trPr>
        <w:tc>
          <w:tcPr>
            <w:tcW w:w="1848" w:type="dxa"/>
          </w:tcPr>
          <w:p w14:paraId="00CEDA79" w14:textId="77777777" w:rsidR="00907401" w:rsidRPr="0058036E" w:rsidRDefault="00907401" w:rsidP="0058036E">
            <w:pPr>
              <w:pStyle w:val="TableParagraph"/>
              <w:spacing w:line="258" w:lineRule="exact"/>
              <w:ind w:left="107"/>
              <w:rPr>
                <w:rFonts w:ascii="Arial" w:hAnsi="Arial" w:cs="Arial"/>
                <w:b/>
                <w:sz w:val="24"/>
              </w:rPr>
            </w:pPr>
            <w:r w:rsidRPr="0058036E">
              <w:rPr>
                <w:rFonts w:ascii="Arial" w:hAnsi="Arial" w:cs="Arial"/>
                <w:b/>
                <w:spacing w:val="-4"/>
                <w:sz w:val="24"/>
              </w:rPr>
              <w:t>From</w:t>
            </w:r>
          </w:p>
        </w:tc>
        <w:tc>
          <w:tcPr>
            <w:tcW w:w="1849" w:type="dxa"/>
          </w:tcPr>
          <w:p w14:paraId="1AA00E1B" w14:textId="77777777" w:rsidR="00907401" w:rsidRPr="0058036E" w:rsidRDefault="00907401" w:rsidP="0058036E">
            <w:pPr>
              <w:pStyle w:val="TableParagraph"/>
              <w:spacing w:line="258" w:lineRule="exact"/>
              <w:ind w:left="107"/>
              <w:rPr>
                <w:rFonts w:ascii="Arial" w:hAnsi="Arial" w:cs="Arial"/>
                <w:b/>
                <w:sz w:val="24"/>
              </w:rPr>
            </w:pPr>
            <w:r w:rsidRPr="0058036E">
              <w:rPr>
                <w:rFonts w:ascii="Arial" w:hAnsi="Arial" w:cs="Arial"/>
                <w:b/>
                <w:spacing w:val="-5"/>
                <w:sz w:val="24"/>
              </w:rPr>
              <w:t>To</w:t>
            </w:r>
          </w:p>
        </w:tc>
        <w:tc>
          <w:tcPr>
            <w:tcW w:w="1849" w:type="dxa"/>
            <w:vMerge/>
            <w:tcBorders>
              <w:top w:val="nil"/>
            </w:tcBorders>
          </w:tcPr>
          <w:p w14:paraId="0949D37E" w14:textId="77777777" w:rsidR="00907401" w:rsidRPr="0058036E" w:rsidRDefault="00907401" w:rsidP="0058036E">
            <w:pPr>
              <w:rPr>
                <w:rFonts w:cs="Arial"/>
                <w:sz w:val="2"/>
                <w:szCs w:val="2"/>
              </w:rPr>
            </w:pPr>
          </w:p>
        </w:tc>
        <w:tc>
          <w:tcPr>
            <w:tcW w:w="1849" w:type="dxa"/>
            <w:vMerge/>
            <w:tcBorders>
              <w:top w:val="nil"/>
            </w:tcBorders>
          </w:tcPr>
          <w:p w14:paraId="704331CB" w14:textId="77777777" w:rsidR="00907401" w:rsidRPr="0058036E" w:rsidRDefault="00907401" w:rsidP="0058036E">
            <w:pPr>
              <w:rPr>
                <w:rFonts w:cs="Arial"/>
                <w:sz w:val="2"/>
                <w:szCs w:val="2"/>
              </w:rPr>
            </w:pPr>
          </w:p>
        </w:tc>
        <w:tc>
          <w:tcPr>
            <w:tcW w:w="1849" w:type="dxa"/>
            <w:vMerge/>
            <w:tcBorders>
              <w:top w:val="nil"/>
            </w:tcBorders>
          </w:tcPr>
          <w:p w14:paraId="5CDA36F6" w14:textId="77777777" w:rsidR="00907401" w:rsidRPr="0058036E" w:rsidRDefault="00907401" w:rsidP="0058036E">
            <w:pPr>
              <w:rPr>
                <w:rFonts w:cs="Arial"/>
                <w:sz w:val="2"/>
                <w:szCs w:val="2"/>
              </w:rPr>
            </w:pPr>
          </w:p>
        </w:tc>
      </w:tr>
      <w:tr w:rsidR="00907401" w:rsidRPr="00F5288E" w14:paraId="6769901B" w14:textId="77777777" w:rsidTr="00B848E1">
        <w:trPr>
          <w:trHeight w:val="5622"/>
        </w:trPr>
        <w:tc>
          <w:tcPr>
            <w:tcW w:w="1848" w:type="dxa"/>
          </w:tcPr>
          <w:p w14:paraId="2B3E045F" w14:textId="77777777" w:rsidR="00907401" w:rsidRPr="0058036E" w:rsidRDefault="00907401" w:rsidP="0058036E">
            <w:pPr>
              <w:pStyle w:val="TableParagraph"/>
              <w:rPr>
                <w:rFonts w:ascii="Arial" w:hAnsi="Arial" w:cs="Arial"/>
                <w:sz w:val="24"/>
              </w:rPr>
            </w:pPr>
          </w:p>
        </w:tc>
        <w:tc>
          <w:tcPr>
            <w:tcW w:w="1849" w:type="dxa"/>
          </w:tcPr>
          <w:p w14:paraId="053A81D0" w14:textId="77777777" w:rsidR="00907401" w:rsidRPr="0058036E" w:rsidRDefault="00907401" w:rsidP="0058036E">
            <w:pPr>
              <w:pStyle w:val="TableParagraph"/>
              <w:rPr>
                <w:rFonts w:ascii="Arial" w:hAnsi="Arial" w:cs="Arial"/>
                <w:sz w:val="24"/>
              </w:rPr>
            </w:pPr>
          </w:p>
        </w:tc>
        <w:tc>
          <w:tcPr>
            <w:tcW w:w="1849" w:type="dxa"/>
          </w:tcPr>
          <w:p w14:paraId="3092BF1D" w14:textId="77777777" w:rsidR="00907401" w:rsidRPr="0058036E" w:rsidRDefault="00907401" w:rsidP="0058036E">
            <w:pPr>
              <w:pStyle w:val="TableParagraph"/>
              <w:rPr>
                <w:rFonts w:ascii="Arial" w:hAnsi="Arial" w:cs="Arial"/>
                <w:sz w:val="24"/>
              </w:rPr>
            </w:pPr>
          </w:p>
        </w:tc>
        <w:tc>
          <w:tcPr>
            <w:tcW w:w="1849" w:type="dxa"/>
          </w:tcPr>
          <w:p w14:paraId="08BA7802" w14:textId="77777777" w:rsidR="00907401" w:rsidRPr="0058036E" w:rsidRDefault="00907401" w:rsidP="0058036E">
            <w:pPr>
              <w:pStyle w:val="TableParagraph"/>
              <w:rPr>
                <w:rFonts w:ascii="Arial" w:hAnsi="Arial" w:cs="Arial"/>
                <w:sz w:val="24"/>
              </w:rPr>
            </w:pPr>
          </w:p>
        </w:tc>
        <w:tc>
          <w:tcPr>
            <w:tcW w:w="1849" w:type="dxa"/>
          </w:tcPr>
          <w:p w14:paraId="749A883D" w14:textId="77777777" w:rsidR="00907401" w:rsidRPr="0058036E" w:rsidRDefault="00907401" w:rsidP="0058036E">
            <w:pPr>
              <w:pStyle w:val="TableParagraph"/>
              <w:rPr>
                <w:rFonts w:ascii="Arial" w:hAnsi="Arial" w:cs="Arial"/>
                <w:sz w:val="24"/>
              </w:rPr>
            </w:pPr>
          </w:p>
        </w:tc>
      </w:tr>
    </w:tbl>
    <w:p w14:paraId="57CA5711" w14:textId="77777777" w:rsidR="00907401" w:rsidRPr="0058036E" w:rsidRDefault="00907401" w:rsidP="00907401">
      <w:pPr>
        <w:pStyle w:val="BodyText"/>
        <w:spacing w:before="274"/>
        <w:ind w:left="165"/>
        <w:rPr>
          <w:rFonts w:ascii="Arial" w:hAnsi="Arial" w:cs="Arial"/>
        </w:rPr>
      </w:pPr>
      <w:r w:rsidRPr="0058036E">
        <w:rPr>
          <w:rFonts w:ascii="Arial" w:hAnsi="Arial" w:cs="Arial"/>
        </w:rPr>
        <w:t>The</w:t>
      </w:r>
      <w:r w:rsidRPr="0058036E">
        <w:rPr>
          <w:rFonts w:ascii="Arial" w:hAnsi="Arial" w:cs="Arial"/>
          <w:spacing w:val="-2"/>
        </w:rPr>
        <w:t xml:space="preserve"> </w:t>
      </w:r>
      <w:r w:rsidRPr="0058036E">
        <w:rPr>
          <w:rFonts w:ascii="Arial" w:hAnsi="Arial" w:cs="Arial"/>
        </w:rPr>
        <w:t>entitlement</w:t>
      </w:r>
      <w:r w:rsidRPr="0058036E">
        <w:rPr>
          <w:rFonts w:ascii="Arial" w:hAnsi="Arial" w:cs="Arial"/>
          <w:spacing w:val="-2"/>
        </w:rPr>
        <w:t xml:space="preserve"> </w:t>
      </w:r>
      <w:r w:rsidRPr="0058036E">
        <w:rPr>
          <w:rFonts w:ascii="Arial" w:hAnsi="Arial" w:cs="Arial"/>
        </w:rPr>
        <w:t>is</w:t>
      </w:r>
      <w:r w:rsidRPr="0058036E">
        <w:rPr>
          <w:rFonts w:ascii="Arial" w:hAnsi="Arial" w:cs="Arial"/>
          <w:spacing w:val="-2"/>
        </w:rPr>
        <w:t xml:space="preserve"> </w:t>
      </w:r>
      <w:r w:rsidRPr="0058036E">
        <w:rPr>
          <w:rFonts w:ascii="Arial" w:hAnsi="Arial" w:cs="Arial"/>
        </w:rPr>
        <w:t>18</w:t>
      </w:r>
      <w:r w:rsidRPr="0058036E">
        <w:rPr>
          <w:rFonts w:ascii="Arial" w:hAnsi="Arial" w:cs="Arial"/>
          <w:spacing w:val="-4"/>
        </w:rPr>
        <w:t xml:space="preserve"> </w:t>
      </w:r>
      <w:r w:rsidRPr="0058036E">
        <w:rPr>
          <w:rFonts w:ascii="Arial" w:hAnsi="Arial" w:cs="Arial"/>
        </w:rPr>
        <w:t>weeks</w:t>
      </w:r>
      <w:r w:rsidRPr="0058036E">
        <w:rPr>
          <w:rFonts w:ascii="Arial" w:hAnsi="Arial" w:cs="Arial"/>
          <w:spacing w:val="-2"/>
        </w:rPr>
        <w:t xml:space="preserve"> </w:t>
      </w:r>
      <w:r w:rsidRPr="0058036E">
        <w:rPr>
          <w:rFonts w:ascii="Arial" w:hAnsi="Arial" w:cs="Arial"/>
        </w:rPr>
        <w:t>per</w:t>
      </w:r>
      <w:r w:rsidRPr="0058036E">
        <w:rPr>
          <w:rFonts w:ascii="Arial" w:hAnsi="Arial" w:cs="Arial"/>
          <w:spacing w:val="-2"/>
        </w:rPr>
        <w:t xml:space="preserve"> </w:t>
      </w:r>
      <w:r w:rsidRPr="0058036E">
        <w:rPr>
          <w:rFonts w:ascii="Arial" w:hAnsi="Arial" w:cs="Arial"/>
        </w:rPr>
        <w:t>child</w:t>
      </w:r>
      <w:r w:rsidRPr="0058036E">
        <w:rPr>
          <w:rFonts w:ascii="Arial" w:hAnsi="Arial" w:cs="Arial"/>
          <w:spacing w:val="-2"/>
        </w:rPr>
        <w:t xml:space="preserve"> </w:t>
      </w:r>
      <w:r w:rsidRPr="0058036E">
        <w:rPr>
          <w:rFonts w:ascii="Arial" w:hAnsi="Arial" w:cs="Arial"/>
        </w:rPr>
        <w:t>(up</w:t>
      </w:r>
      <w:r w:rsidRPr="0058036E">
        <w:rPr>
          <w:rFonts w:ascii="Arial" w:hAnsi="Arial" w:cs="Arial"/>
          <w:spacing w:val="-4"/>
        </w:rPr>
        <w:t xml:space="preserve"> </w:t>
      </w:r>
      <w:r w:rsidRPr="0058036E">
        <w:rPr>
          <w:rFonts w:ascii="Arial" w:hAnsi="Arial" w:cs="Arial"/>
        </w:rPr>
        <w:t>to</w:t>
      </w:r>
      <w:r w:rsidRPr="0058036E">
        <w:rPr>
          <w:rFonts w:ascii="Arial" w:hAnsi="Arial" w:cs="Arial"/>
          <w:spacing w:val="-4"/>
        </w:rPr>
        <w:t xml:space="preserve"> </w:t>
      </w:r>
      <w:r w:rsidRPr="0058036E">
        <w:rPr>
          <w:rFonts w:ascii="Arial" w:hAnsi="Arial" w:cs="Arial"/>
        </w:rPr>
        <w:t>4</w:t>
      </w:r>
      <w:r w:rsidRPr="0058036E">
        <w:rPr>
          <w:rFonts w:ascii="Arial" w:hAnsi="Arial" w:cs="Arial"/>
          <w:spacing w:val="-2"/>
        </w:rPr>
        <w:t xml:space="preserve"> </w:t>
      </w:r>
      <w:r w:rsidRPr="0058036E">
        <w:rPr>
          <w:rFonts w:ascii="Arial" w:hAnsi="Arial" w:cs="Arial"/>
        </w:rPr>
        <w:t>weeks</w:t>
      </w:r>
      <w:r w:rsidRPr="0058036E">
        <w:rPr>
          <w:rFonts w:ascii="Arial" w:hAnsi="Arial" w:cs="Arial"/>
          <w:spacing w:val="-2"/>
        </w:rPr>
        <w:t xml:space="preserve"> </w:t>
      </w:r>
      <w:r w:rsidRPr="0058036E">
        <w:rPr>
          <w:rFonts w:ascii="Arial" w:hAnsi="Arial" w:cs="Arial"/>
        </w:rPr>
        <w:t>can</w:t>
      </w:r>
      <w:r w:rsidRPr="0058036E">
        <w:rPr>
          <w:rFonts w:ascii="Arial" w:hAnsi="Arial" w:cs="Arial"/>
          <w:spacing w:val="-4"/>
        </w:rPr>
        <w:t xml:space="preserve"> </w:t>
      </w:r>
      <w:r w:rsidRPr="0058036E">
        <w:rPr>
          <w:rFonts w:ascii="Arial" w:hAnsi="Arial" w:cs="Arial"/>
        </w:rPr>
        <w:t>be</w:t>
      </w:r>
      <w:r w:rsidRPr="0058036E">
        <w:rPr>
          <w:rFonts w:ascii="Arial" w:hAnsi="Arial" w:cs="Arial"/>
          <w:spacing w:val="-4"/>
        </w:rPr>
        <w:t xml:space="preserve"> </w:t>
      </w:r>
      <w:r w:rsidRPr="0058036E">
        <w:rPr>
          <w:rFonts w:ascii="Arial" w:hAnsi="Arial" w:cs="Arial"/>
        </w:rPr>
        <w:t>taken</w:t>
      </w:r>
      <w:r w:rsidRPr="0058036E">
        <w:rPr>
          <w:rFonts w:ascii="Arial" w:hAnsi="Arial" w:cs="Arial"/>
          <w:spacing w:val="-2"/>
        </w:rPr>
        <w:t xml:space="preserve"> </w:t>
      </w:r>
      <w:r w:rsidRPr="0058036E">
        <w:rPr>
          <w:rFonts w:ascii="Arial" w:hAnsi="Arial" w:cs="Arial"/>
        </w:rPr>
        <w:t>in</w:t>
      </w:r>
      <w:r w:rsidRPr="0058036E">
        <w:rPr>
          <w:rFonts w:ascii="Arial" w:hAnsi="Arial" w:cs="Arial"/>
          <w:spacing w:val="-2"/>
        </w:rPr>
        <w:t xml:space="preserve"> </w:t>
      </w:r>
      <w:r w:rsidRPr="0058036E">
        <w:rPr>
          <w:rFonts w:ascii="Arial" w:hAnsi="Arial" w:cs="Arial"/>
        </w:rPr>
        <w:t>any</w:t>
      </w:r>
      <w:r w:rsidRPr="0058036E">
        <w:rPr>
          <w:rFonts w:ascii="Arial" w:hAnsi="Arial" w:cs="Arial"/>
          <w:spacing w:val="-5"/>
        </w:rPr>
        <w:t xml:space="preserve"> </w:t>
      </w:r>
      <w:r w:rsidRPr="0058036E">
        <w:rPr>
          <w:rFonts w:ascii="Arial" w:hAnsi="Arial" w:cs="Arial"/>
        </w:rPr>
        <w:t>one</w:t>
      </w:r>
      <w:r w:rsidRPr="0058036E">
        <w:rPr>
          <w:rFonts w:ascii="Arial" w:hAnsi="Arial" w:cs="Arial"/>
          <w:spacing w:val="-2"/>
        </w:rPr>
        <w:t xml:space="preserve"> </w:t>
      </w:r>
      <w:r w:rsidRPr="0058036E">
        <w:rPr>
          <w:rFonts w:ascii="Arial" w:hAnsi="Arial" w:cs="Arial"/>
        </w:rPr>
        <w:t>year), unpaid leave minus any weeks taken with a previous Employer.</w:t>
      </w:r>
    </w:p>
    <w:p w14:paraId="087AF94D" w14:textId="77777777" w:rsidR="00907401" w:rsidRPr="0058036E" w:rsidRDefault="00907401" w:rsidP="00907401">
      <w:pPr>
        <w:pStyle w:val="BodyText"/>
        <w:rPr>
          <w:rFonts w:ascii="Arial" w:hAnsi="Arial" w:cs="Arial"/>
        </w:rPr>
      </w:pPr>
    </w:p>
    <w:p w14:paraId="06F6EEB7" w14:textId="6DBE8E08" w:rsidR="00907401" w:rsidRPr="00907401" w:rsidRDefault="00907401" w:rsidP="00907401">
      <w:pPr>
        <w:pStyle w:val="BodyText"/>
        <w:ind w:left="165"/>
        <w:rPr>
          <w:rFonts w:ascii="Arial" w:hAnsi="Arial" w:cs="Arial"/>
        </w:rPr>
      </w:pPr>
      <w:r w:rsidRPr="0058036E">
        <w:rPr>
          <w:rFonts w:ascii="Arial" w:hAnsi="Arial" w:cs="Arial"/>
        </w:rPr>
        <w:t>1</w:t>
      </w:r>
      <w:r w:rsidRPr="0058036E">
        <w:rPr>
          <w:rFonts w:ascii="Arial" w:hAnsi="Arial" w:cs="Arial"/>
          <w:spacing w:val="-2"/>
        </w:rPr>
        <w:t xml:space="preserve"> </w:t>
      </w:r>
      <w:r w:rsidRPr="0058036E">
        <w:rPr>
          <w:rFonts w:ascii="Arial" w:hAnsi="Arial" w:cs="Arial"/>
        </w:rPr>
        <w:t>record</w:t>
      </w:r>
      <w:r w:rsidRPr="0058036E">
        <w:rPr>
          <w:rFonts w:ascii="Arial" w:hAnsi="Arial" w:cs="Arial"/>
          <w:spacing w:val="-4"/>
        </w:rPr>
        <w:t xml:space="preserve"> </w:t>
      </w:r>
      <w:r w:rsidRPr="0058036E">
        <w:rPr>
          <w:rFonts w:ascii="Arial" w:hAnsi="Arial" w:cs="Arial"/>
        </w:rPr>
        <w:t>for</w:t>
      </w:r>
      <w:r w:rsidRPr="0058036E">
        <w:rPr>
          <w:rFonts w:ascii="Arial" w:hAnsi="Arial" w:cs="Arial"/>
          <w:spacing w:val="-2"/>
        </w:rPr>
        <w:t xml:space="preserve"> </w:t>
      </w:r>
      <w:r w:rsidRPr="0058036E">
        <w:rPr>
          <w:rFonts w:ascii="Arial" w:hAnsi="Arial" w:cs="Arial"/>
        </w:rPr>
        <w:t>each</w:t>
      </w:r>
      <w:r w:rsidRPr="0058036E">
        <w:rPr>
          <w:rFonts w:ascii="Arial" w:hAnsi="Arial" w:cs="Arial"/>
          <w:spacing w:val="-2"/>
        </w:rPr>
        <w:t xml:space="preserve"> </w:t>
      </w:r>
      <w:r w:rsidRPr="0058036E">
        <w:rPr>
          <w:rFonts w:ascii="Arial" w:hAnsi="Arial" w:cs="Arial"/>
        </w:rPr>
        <w:t>child</w:t>
      </w:r>
      <w:r w:rsidRPr="0058036E">
        <w:rPr>
          <w:rFonts w:ascii="Arial" w:hAnsi="Arial" w:cs="Arial"/>
          <w:spacing w:val="-3"/>
        </w:rPr>
        <w:t xml:space="preserve"> </w:t>
      </w:r>
      <w:r w:rsidRPr="0058036E">
        <w:rPr>
          <w:rFonts w:ascii="Arial" w:hAnsi="Arial" w:cs="Arial"/>
        </w:rPr>
        <w:t>should</w:t>
      </w:r>
      <w:r w:rsidRPr="0058036E">
        <w:rPr>
          <w:rFonts w:ascii="Arial" w:hAnsi="Arial" w:cs="Arial"/>
          <w:spacing w:val="-4"/>
        </w:rPr>
        <w:t xml:space="preserve"> </w:t>
      </w:r>
      <w:r w:rsidRPr="0058036E">
        <w:rPr>
          <w:rFonts w:ascii="Arial" w:hAnsi="Arial" w:cs="Arial"/>
        </w:rPr>
        <w:t>be</w:t>
      </w:r>
      <w:r w:rsidRPr="0058036E">
        <w:rPr>
          <w:rFonts w:ascii="Arial" w:hAnsi="Arial" w:cs="Arial"/>
          <w:spacing w:val="-2"/>
        </w:rPr>
        <w:t xml:space="preserve"> completed</w:t>
      </w:r>
    </w:p>
    <w:p w14:paraId="516212EA" w14:textId="77777777" w:rsidR="00E16082" w:rsidRPr="00553B0D" w:rsidRDefault="00E16082" w:rsidP="00E16082">
      <w:pPr>
        <w:rPr>
          <w:rFonts w:cs="Arial"/>
          <w:sz w:val="22"/>
          <w:szCs w:val="22"/>
        </w:rPr>
      </w:pPr>
    </w:p>
    <w:p w14:paraId="54EEAB3E" w14:textId="77777777" w:rsidR="00E16082" w:rsidRPr="00553B0D" w:rsidRDefault="00E16082" w:rsidP="00E16082">
      <w:pPr>
        <w:rPr>
          <w:rFonts w:cs="Arial"/>
          <w:sz w:val="22"/>
          <w:szCs w:val="22"/>
        </w:rPr>
      </w:pPr>
    </w:p>
    <w:p w14:paraId="35ED03C4" w14:textId="77777777" w:rsidR="00E16082" w:rsidRPr="00553B0D" w:rsidRDefault="00E16082" w:rsidP="00E16082">
      <w:pPr>
        <w:rPr>
          <w:rFonts w:cs="Arial"/>
          <w:sz w:val="22"/>
          <w:szCs w:val="22"/>
        </w:rPr>
      </w:pPr>
    </w:p>
    <w:p w14:paraId="54EE6F22" w14:textId="78DE8252" w:rsidR="00E16082" w:rsidRPr="00553B0D" w:rsidRDefault="00E16082" w:rsidP="00E16082">
      <w:pPr>
        <w:tabs>
          <w:tab w:val="left" w:pos="2138"/>
        </w:tabs>
        <w:rPr>
          <w:rFonts w:cs="Arial"/>
          <w:sz w:val="22"/>
          <w:szCs w:val="22"/>
        </w:rPr>
      </w:pPr>
    </w:p>
    <w:sectPr w:rsidR="00E16082" w:rsidRPr="00553B0D" w:rsidSect="009F67CC">
      <w:headerReference w:type="default" r:id="rId11"/>
      <w:footerReference w:type="even" r:id="rId12"/>
      <w:footerReference w:type="default" r:id="rId13"/>
      <w:headerReference w:type="first" r:id="rId14"/>
      <w:footerReference w:type="first" r:id="rId15"/>
      <w:pgSz w:w="11900" w:h="16840"/>
      <w:pgMar w:top="851" w:right="1134" w:bottom="1134" w:left="1134" w:header="56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9165D97" w14:textId="77777777" w:rsidR="001472AB" w:rsidRDefault="001472AB" w:rsidP="00FE4EBF">
      <w:pPr>
        <w:spacing w:before="0" w:after="0"/>
      </w:pPr>
      <w:r>
        <w:separator/>
      </w:r>
    </w:p>
  </w:endnote>
  <w:endnote w:type="continuationSeparator" w:id="0">
    <w:p w14:paraId="04394B83" w14:textId="77777777" w:rsidR="001472AB" w:rsidRDefault="001472AB" w:rsidP="00FE4EB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Lucida Grande">
    <w:panose1 w:val="020B0600040502020204"/>
    <w:charset w:val="00"/>
    <w:family w:val="swiss"/>
    <w:pitch w:val="variable"/>
    <w:sig w:usb0="E1000AEF" w:usb1="5000A1FF" w:usb2="00000000" w:usb3="00000000" w:csb0="000001B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9BE6CA3" w14:textId="77777777" w:rsidR="00AC70BE" w:rsidRDefault="00AC70BE"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95A9CE7" w14:textId="77777777" w:rsidR="00AC70BE" w:rsidRDefault="00AC70BE" w:rsidP="00FE4E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AFD7D39" w14:textId="77777777" w:rsidR="00AC70BE" w:rsidRDefault="00AC70BE"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85D5B">
      <w:rPr>
        <w:rStyle w:val="PageNumber"/>
        <w:noProof/>
      </w:rPr>
      <w:t>1</w:t>
    </w:r>
    <w:r w:rsidR="00485D5B">
      <w:rPr>
        <w:rStyle w:val="PageNumber"/>
        <w:noProof/>
      </w:rPr>
      <w:t>1</w:t>
    </w:r>
    <w:r>
      <w:rPr>
        <w:rStyle w:val="PageNumber"/>
      </w:rPr>
      <w:fldChar w:fldCharType="end"/>
    </w:r>
  </w:p>
  <w:p w14:paraId="09B9B0B4" w14:textId="77777777" w:rsidR="00AC70BE" w:rsidRPr="005632A3" w:rsidRDefault="00AC70BE" w:rsidP="00717C30">
    <w:pPr>
      <w:pStyle w:val="Footer"/>
      <w:ind w:right="360"/>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2548CEE" w14:textId="77777777" w:rsidR="003A5755" w:rsidRDefault="003A5755" w:rsidP="003A5755">
    <w:pPr>
      <w:pStyle w:val="NormalWeb"/>
      <w:jc w:val="center"/>
    </w:pPr>
  </w:p>
  <w:p w14:paraId="30AF70A3" w14:textId="77777777" w:rsidR="003A5755" w:rsidRDefault="003A5755" w:rsidP="003A5755">
    <w:pPr>
      <w:pStyle w:val="NormalWeb"/>
    </w:pPr>
  </w:p>
  <w:p w14:paraId="5580DF87" w14:textId="77777777" w:rsidR="003A5755" w:rsidRDefault="003A57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38B2E87" w14:textId="77777777" w:rsidR="001472AB" w:rsidRDefault="001472AB" w:rsidP="00FE4EBF">
      <w:pPr>
        <w:spacing w:before="0" w:after="0"/>
      </w:pPr>
      <w:r>
        <w:separator/>
      </w:r>
    </w:p>
  </w:footnote>
  <w:footnote w:type="continuationSeparator" w:id="0">
    <w:p w14:paraId="1BEF0030" w14:textId="77777777" w:rsidR="001472AB" w:rsidRDefault="001472AB" w:rsidP="00FE4EBF">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4E29F94" w14:textId="1B489E35" w:rsidR="001F5125" w:rsidRDefault="001F5125" w:rsidP="001F5125">
    <w:pPr>
      <w:pStyle w:val="NormalWeb"/>
      <w:jc w:val="right"/>
    </w:pPr>
  </w:p>
  <w:p w14:paraId="6510D218" w14:textId="77777777" w:rsidR="001F5125" w:rsidRDefault="001F51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5060BE3" w14:textId="52C9D1FB" w:rsidR="003A5755" w:rsidRPr="003A5755" w:rsidRDefault="0014122C" w:rsidP="003A5755">
    <w:pPr>
      <w:pStyle w:val="Header"/>
      <w:jc w:val="center"/>
    </w:pPr>
    <w:r>
      <w:rPr>
        <w:noProof/>
      </w:rPr>
      <w:drawing>
        <wp:inline distT="0" distB="0" distL="0" distR="0" wp14:anchorId="697C7943" wp14:editId="3A03DEFE">
          <wp:extent cx="3898899" cy="1981200"/>
          <wp:effectExtent l="0" t="0" r="63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
                  <a:stretch>
                    <a:fillRect/>
                  </a:stretch>
                </pic:blipFill>
                <pic:spPr bwMode="auto">
                  <a:xfrm>
                    <a:off x="0" y="0"/>
                    <a:ext cx="4035259" cy="205049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D26984"/>
    <w:multiLevelType w:val="multilevel"/>
    <w:tmpl w:val="95567E2E"/>
    <w:lvl w:ilvl="0">
      <w:start w:val="2"/>
      <w:numFmt w:val="decimal"/>
      <w:lvlText w:val="%1"/>
      <w:lvlJc w:val="left"/>
      <w:pPr>
        <w:ind w:left="885" w:hanging="720"/>
      </w:pPr>
      <w:rPr>
        <w:rFonts w:hint="default"/>
        <w:lang w:val="en-US" w:eastAsia="en-US" w:bidi="ar-SA"/>
      </w:rPr>
    </w:lvl>
    <w:lvl w:ilvl="1">
      <w:start w:val="1"/>
      <w:numFmt w:val="decimal"/>
      <w:lvlText w:val="%1.%2"/>
      <w:lvlJc w:val="left"/>
      <w:pPr>
        <w:ind w:left="885" w:hanging="720"/>
      </w:pPr>
      <w:rPr>
        <w:rFonts w:ascii="Arial" w:eastAsia="Arial" w:hAnsi="Arial" w:cs="Arial" w:hint="default"/>
        <w:b w:val="0"/>
        <w:bCs w:val="0"/>
        <w:i w:val="0"/>
        <w:iCs w:val="0"/>
        <w:spacing w:val="0"/>
        <w:w w:val="99"/>
        <w:sz w:val="24"/>
        <w:szCs w:val="24"/>
        <w:lang w:val="en-US" w:eastAsia="en-US" w:bidi="ar-SA"/>
      </w:rPr>
    </w:lvl>
    <w:lvl w:ilvl="2">
      <w:numFmt w:val="bullet"/>
      <w:lvlText w:val=""/>
      <w:lvlJc w:val="left"/>
      <w:pPr>
        <w:ind w:left="1245" w:hanging="360"/>
      </w:pPr>
      <w:rPr>
        <w:rFonts w:ascii="Symbol" w:eastAsia="Symbol" w:hAnsi="Symbol" w:cs="Symbol" w:hint="default"/>
        <w:b w:val="0"/>
        <w:bCs w:val="0"/>
        <w:i w:val="0"/>
        <w:iCs w:val="0"/>
        <w:spacing w:val="0"/>
        <w:w w:val="99"/>
        <w:sz w:val="20"/>
        <w:szCs w:val="20"/>
        <w:lang w:val="en-US" w:eastAsia="en-US" w:bidi="ar-SA"/>
      </w:rPr>
    </w:lvl>
    <w:lvl w:ilvl="3">
      <w:numFmt w:val="bullet"/>
      <w:lvlText w:val="•"/>
      <w:lvlJc w:val="left"/>
      <w:pPr>
        <w:ind w:left="3043" w:hanging="360"/>
      </w:pPr>
      <w:rPr>
        <w:rFonts w:hint="default"/>
        <w:lang w:val="en-US" w:eastAsia="en-US" w:bidi="ar-SA"/>
      </w:rPr>
    </w:lvl>
    <w:lvl w:ilvl="4">
      <w:numFmt w:val="bullet"/>
      <w:lvlText w:val="•"/>
      <w:lvlJc w:val="left"/>
      <w:pPr>
        <w:ind w:left="3944" w:hanging="360"/>
      </w:pPr>
      <w:rPr>
        <w:rFonts w:hint="default"/>
        <w:lang w:val="en-US" w:eastAsia="en-US" w:bidi="ar-SA"/>
      </w:rPr>
    </w:lvl>
    <w:lvl w:ilvl="5">
      <w:numFmt w:val="bullet"/>
      <w:lvlText w:val="•"/>
      <w:lvlJc w:val="left"/>
      <w:pPr>
        <w:ind w:left="4846" w:hanging="360"/>
      </w:pPr>
      <w:rPr>
        <w:rFonts w:hint="default"/>
        <w:lang w:val="en-US" w:eastAsia="en-US" w:bidi="ar-SA"/>
      </w:rPr>
    </w:lvl>
    <w:lvl w:ilvl="6">
      <w:numFmt w:val="bullet"/>
      <w:lvlText w:val="•"/>
      <w:lvlJc w:val="left"/>
      <w:pPr>
        <w:ind w:left="5747" w:hanging="360"/>
      </w:pPr>
      <w:rPr>
        <w:rFonts w:hint="default"/>
        <w:lang w:val="en-US" w:eastAsia="en-US" w:bidi="ar-SA"/>
      </w:rPr>
    </w:lvl>
    <w:lvl w:ilvl="7">
      <w:numFmt w:val="bullet"/>
      <w:lvlText w:val="•"/>
      <w:lvlJc w:val="left"/>
      <w:pPr>
        <w:ind w:left="6649" w:hanging="360"/>
      </w:pPr>
      <w:rPr>
        <w:rFonts w:hint="default"/>
        <w:lang w:val="en-US" w:eastAsia="en-US" w:bidi="ar-SA"/>
      </w:rPr>
    </w:lvl>
    <w:lvl w:ilvl="8">
      <w:numFmt w:val="bullet"/>
      <w:lvlText w:val="•"/>
      <w:lvlJc w:val="left"/>
      <w:pPr>
        <w:ind w:left="7550" w:hanging="360"/>
      </w:pPr>
      <w:rPr>
        <w:rFonts w:hint="default"/>
        <w:lang w:val="en-US" w:eastAsia="en-US" w:bidi="ar-SA"/>
      </w:rPr>
    </w:lvl>
  </w:abstractNum>
  <w:abstractNum w:abstractNumId="1" w15:restartNumberingAfterBreak="0">
    <w:nsid w:val="2F8F36F0"/>
    <w:multiLevelType w:val="hybridMultilevel"/>
    <w:tmpl w:val="4F0A8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6D57E4"/>
    <w:multiLevelType w:val="multilevel"/>
    <w:tmpl w:val="0D921FCA"/>
    <w:lvl w:ilvl="0">
      <w:start w:val="1"/>
      <w:numFmt w:val="decimal"/>
      <w:lvlText w:val="%1"/>
      <w:lvlJc w:val="left"/>
      <w:pPr>
        <w:ind w:left="885" w:hanging="720"/>
      </w:pPr>
      <w:rPr>
        <w:rFonts w:hint="default"/>
        <w:lang w:val="en-US" w:eastAsia="en-US" w:bidi="ar-SA"/>
      </w:rPr>
    </w:lvl>
    <w:lvl w:ilvl="1">
      <w:start w:val="2"/>
      <w:numFmt w:val="decimal"/>
      <w:lvlText w:val="%1.%2"/>
      <w:lvlJc w:val="left"/>
      <w:pPr>
        <w:ind w:left="885" w:hanging="720"/>
      </w:pPr>
      <w:rPr>
        <w:rFonts w:ascii="Arial" w:eastAsia="Arial" w:hAnsi="Arial" w:cs="Arial" w:hint="default"/>
        <w:b w:val="0"/>
        <w:bCs w:val="0"/>
        <w:i w:val="0"/>
        <w:iCs w:val="0"/>
        <w:spacing w:val="0"/>
        <w:w w:val="99"/>
        <w:sz w:val="24"/>
        <w:szCs w:val="24"/>
        <w:lang w:val="en-US" w:eastAsia="en-US" w:bidi="ar-SA"/>
      </w:rPr>
    </w:lvl>
    <w:lvl w:ilvl="2">
      <w:numFmt w:val="bullet"/>
      <w:lvlText w:val="•"/>
      <w:lvlJc w:val="left"/>
      <w:pPr>
        <w:ind w:left="2574" w:hanging="720"/>
      </w:pPr>
      <w:rPr>
        <w:rFonts w:hint="default"/>
        <w:lang w:val="en-US" w:eastAsia="en-US" w:bidi="ar-SA"/>
      </w:rPr>
    </w:lvl>
    <w:lvl w:ilvl="3">
      <w:numFmt w:val="bullet"/>
      <w:lvlText w:val="•"/>
      <w:lvlJc w:val="left"/>
      <w:pPr>
        <w:ind w:left="3422" w:hanging="720"/>
      </w:pPr>
      <w:rPr>
        <w:rFonts w:hint="default"/>
        <w:lang w:val="en-US" w:eastAsia="en-US" w:bidi="ar-SA"/>
      </w:rPr>
    </w:lvl>
    <w:lvl w:ilvl="4">
      <w:numFmt w:val="bullet"/>
      <w:lvlText w:val="•"/>
      <w:lvlJc w:val="left"/>
      <w:pPr>
        <w:ind w:left="4269" w:hanging="720"/>
      </w:pPr>
      <w:rPr>
        <w:rFonts w:hint="default"/>
        <w:lang w:val="en-US" w:eastAsia="en-US" w:bidi="ar-SA"/>
      </w:rPr>
    </w:lvl>
    <w:lvl w:ilvl="5">
      <w:numFmt w:val="bullet"/>
      <w:lvlText w:val="•"/>
      <w:lvlJc w:val="left"/>
      <w:pPr>
        <w:ind w:left="5117" w:hanging="720"/>
      </w:pPr>
      <w:rPr>
        <w:rFonts w:hint="default"/>
        <w:lang w:val="en-US" w:eastAsia="en-US" w:bidi="ar-SA"/>
      </w:rPr>
    </w:lvl>
    <w:lvl w:ilvl="6">
      <w:numFmt w:val="bullet"/>
      <w:lvlText w:val="•"/>
      <w:lvlJc w:val="left"/>
      <w:pPr>
        <w:ind w:left="5964" w:hanging="720"/>
      </w:pPr>
      <w:rPr>
        <w:rFonts w:hint="default"/>
        <w:lang w:val="en-US" w:eastAsia="en-US" w:bidi="ar-SA"/>
      </w:rPr>
    </w:lvl>
    <w:lvl w:ilvl="7">
      <w:numFmt w:val="bullet"/>
      <w:lvlText w:val="•"/>
      <w:lvlJc w:val="left"/>
      <w:pPr>
        <w:ind w:left="6811" w:hanging="720"/>
      </w:pPr>
      <w:rPr>
        <w:rFonts w:hint="default"/>
        <w:lang w:val="en-US" w:eastAsia="en-US" w:bidi="ar-SA"/>
      </w:rPr>
    </w:lvl>
    <w:lvl w:ilvl="8">
      <w:numFmt w:val="bullet"/>
      <w:lvlText w:val="•"/>
      <w:lvlJc w:val="left"/>
      <w:pPr>
        <w:ind w:left="7659" w:hanging="720"/>
      </w:pPr>
      <w:rPr>
        <w:rFonts w:hint="default"/>
        <w:lang w:val="en-US" w:eastAsia="en-US" w:bidi="ar-SA"/>
      </w:rPr>
    </w:lvl>
  </w:abstractNum>
  <w:abstractNum w:abstractNumId="3" w15:restartNumberingAfterBreak="0">
    <w:nsid w:val="38572F65"/>
    <w:multiLevelType w:val="hybridMultilevel"/>
    <w:tmpl w:val="1334F04E"/>
    <w:lvl w:ilvl="0" w:tplc="98405A66">
      <w:start w:val="1"/>
      <w:numFmt w:val="decimal"/>
      <w:lvlText w:val="%1."/>
      <w:lvlJc w:val="left"/>
      <w:pPr>
        <w:ind w:left="585" w:hanging="420"/>
      </w:pPr>
      <w:rPr>
        <w:rFonts w:ascii="Arial" w:eastAsia="Arial" w:hAnsi="Arial" w:cs="Arial" w:hint="default"/>
        <w:b w:val="0"/>
        <w:bCs w:val="0"/>
        <w:i w:val="0"/>
        <w:iCs w:val="0"/>
        <w:spacing w:val="0"/>
        <w:w w:val="99"/>
        <w:sz w:val="24"/>
        <w:szCs w:val="24"/>
        <w:lang w:val="en-US" w:eastAsia="en-US" w:bidi="ar-SA"/>
      </w:rPr>
    </w:lvl>
    <w:lvl w:ilvl="1" w:tplc="5C4082DE">
      <w:numFmt w:val="bullet"/>
      <w:lvlText w:val="•"/>
      <w:lvlJc w:val="left"/>
      <w:pPr>
        <w:ind w:left="1457" w:hanging="420"/>
      </w:pPr>
      <w:rPr>
        <w:rFonts w:hint="default"/>
        <w:lang w:val="en-US" w:eastAsia="en-US" w:bidi="ar-SA"/>
      </w:rPr>
    </w:lvl>
    <w:lvl w:ilvl="2" w:tplc="275A111C">
      <w:numFmt w:val="bullet"/>
      <w:lvlText w:val="•"/>
      <w:lvlJc w:val="left"/>
      <w:pPr>
        <w:ind w:left="2334" w:hanging="420"/>
      </w:pPr>
      <w:rPr>
        <w:rFonts w:hint="default"/>
        <w:lang w:val="en-US" w:eastAsia="en-US" w:bidi="ar-SA"/>
      </w:rPr>
    </w:lvl>
    <w:lvl w:ilvl="3" w:tplc="CB9A59DC">
      <w:numFmt w:val="bullet"/>
      <w:lvlText w:val="•"/>
      <w:lvlJc w:val="left"/>
      <w:pPr>
        <w:ind w:left="3212" w:hanging="420"/>
      </w:pPr>
      <w:rPr>
        <w:rFonts w:hint="default"/>
        <w:lang w:val="en-US" w:eastAsia="en-US" w:bidi="ar-SA"/>
      </w:rPr>
    </w:lvl>
    <w:lvl w:ilvl="4" w:tplc="C41CF890">
      <w:numFmt w:val="bullet"/>
      <w:lvlText w:val="•"/>
      <w:lvlJc w:val="left"/>
      <w:pPr>
        <w:ind w:left="4089" w:hanging="420"/>
      </w:pPr>
      <w:rPr>
        <w:rFonts w:hint="default"/>
        <w:lang w:val="en-US" w:eastAsia="en-US" w:bidi="ar-SA"/>
      </w:rPr>
    </w:lvl>
    <w:lvl w:ilvl="5" w:tplc="6096E45A">
      <w:numFmt w:val="bullet"/>
      <w:lvlText w:val="•"/>
      <w:lvlJc w:val="left"/>
      <w:pPr>
        <w:ind w:left="4967" w:hanging="420"/>
      </w:pPr>
      <w:rPr>
        <w:rFonts w:hint="default"/>
        <w:lang w:val="en-US" w:eastAsia="en-US" w:bidi="ar-SA"/>
      </w:rPr>
    </w:lvl>
    <w:lvl w:ilvl="6" w:tplc="D5CC97AA">
      <w:numFmt w:val="bullet"/>
      <w:lvlText w:val="•"/>
      <w:lvlJc w:val="left"/>
      <w:pPr>
        <w:ind w:left="5844" w:hanging="420"/>
      </w:pPr>
      <w:rPr>
        <w:rFonts w:hint="default"/>
        <w:lang w:val="en-US" w:eastAsia="en-US" w:bidi="ar-SA"/>
      </w:rPr>
    </w:lvl>
    <w:lvl w:ilvl="7" w:tplc="FD16D828">
      <w:numFmt w:val="bullet"/>
      <w:lvlText w:val="•"/>
      <w:lvlJc w:val="left"/>
      <w:pPr>
        <w:ind w:left="6721" w:hanging="420"/>
      </w:pPr>
      <w:rPr>
        <w:rFonts w:hint="default"/>
        <w:lang w:val="en-US" w:eastAsia="en-US" w:bidi="ar-SA"/>
      </w:rPr>
    </w:lvl>
    <w:lvl w:ilvl="8" w:tplc="16A41142">
      <w:numFmt w:val="bullet"/>
      <w:lvlText w:val="•"/>
      <w:lvlJc w:val="left"/>
      <w:pPr>
        <w:ind w:left="7599" w:hanging="420"/>
      </w:pPr>
      <w:rPr>
        <w:rFonts w:hint="default"/>
        <w:lang w:val="en-US" w:eastAsia="en-US" w:bidi="ar-SA"/>
      </w:rPr>
    </w:lvl>
  </w:abstractNum>
  <w:abstractNum w:abstractNumId="4" w15:restartNumberingAfterBreak="0">
    <w:nsid w:val="3C86240F"/>
    <w:multiLevelType w:val="hybridMultilevel"/>
    <w:tmpl w:val="D5E07BDE"/>
    <w:lvl w:ilvl="0" w:tplc="227418FC">
      <w:start w:val="1"/>
      <w:numFmt w:val="decimal"/>
      <w:lvlText w:val="%1."/>
      <w:lvlJc w:val="left"/>
      <w:pPr>
        <w:ind w:left="732" w:hanging="360"/>
      </w:pPr>
      <w:rPr>
        <w:rFonts w:hint="default"/>
        <w:w w:val="125"/>
      </w:rPr>
    </w:lvl>
    <w:lvl w:ilvl="1" w:tplc="08090019" w:tentative="1">
      <w:start w:val="1"/>
      <w:numFmt w:val="lowerLetter"/>
      <w:lvlText w:val="%2."/>
      <w:lvlJc w:val="left"/>
      <w:pPr>
        <w:ind w:left="1452" w:hanging="360"/>
      </w:pPr>
    </w:lvl>
    <w:lvl w:ilvl="2" w:tplc="0809001B" w:tentative="1">
      <w:start w:val="1"/>
      <w:numFmt w:val="lowerRoman"/>
      <w:lvlText w:val="%3."/>
      <w:lvlJc w:val="right"/>
      <w:pPr>
        <w:ind w:left="2172" w:hanging="180"/>
      </w:pPr>
    </w:lvl>
    <w:lvl w:ilvl="3" w:tplc="0809000F" w:tentative="1">
      <w:start w:val="1"/>
      <w:numFmt w:val="decimal"/>
      <w:lvlText w:val="%4."/>
      <w:lvlJc w:val="left"/>
      <w:pPr>
        <w:ind w:left="2892" w:hanging="360"/>
      </w:pPr>
    </w:lvl>
    <w:lvl w:ilvl="4" w:tplc="08090019" w:tentative="1">
      <w:start w:val="1"/>
      <w:numFmt w:val="lowerLetter"/>
      <w:lvlText w:val="%5."/>
      <w:lvlJc w:val="left"/>
      <w:pPr>
        <w:ind w:left="3612" w:hanging="360"/>
      </w:pPr>
    </w:lvl>
    <w:lvl w:ilvl="5" w:tplc="0809001B" w:tentative="1">
      <w:start w:val="1"/>
      <w:numFmt w:val="lowerRoman"/>
      <w:lvlText w:val="%6."/>
      <w:lvlJc w:val="right"/>
      <w:pPr>
        <w:ind w:left="4332" w:hanging="180"/>
      </w:pPr>
    </w:lvl>
    <w:lvl w:ilvl="6" w:tplc="0809000F" w:tentative="1">
      <w:start w:val="1"/>
      <w:numFmt w:val="decimal"/>
      <w:lvlText w:val="%7."/>
      <w:lvlJc w:val="left"/>
      <w:pPr>
        <w:ind w:left="5052" w:hanging="360"/>
      </w:pPr>
    </w:lvl>
    <w:lvl w:ilvl="7" w:tplc="08090019" w:tentative="1">
      <w:start w:val="1"/>
      <w:numFmt w:val="lowerLetter"/>
      <w:lvlText w:val="%8."/>
      <w:lvlJc w:val="left"/>
      <w:pPr>
        <w:ind w:left="5772" w:hanging="360"/>
      </w:pPr>
    </w:lvl>
    <w:lvl w:ilvl="8" w:tplc="0809001B" w:tentative="1">
      <w:start w:val="1"/>
      <w:numFmt w:val="lowerRoman"/>
      <w:lvlText w:val="%9."/>
      <w:lvlJc w:val="right"/>
      <w:pPr>
        <w:ind w:left="6492" w:hanging="180"/>
      </w:pPr>
    </w:lvl>
  </w:abstractNum>
  <w:abstractNum w:abstractNumId="5" w15:restartNumberingAfterBreak="0">
    <w:nsid w:val="470A7BA2"/>
    <w:multiLevelType w:val="hybridMultilevel"/>
    <w:tmpl w:val="ACCA4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283158"/>
    <w:multiLevelType w:val="hybridMultilevel"/>
    <w:tmpl w:val="11FC750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D950C52"/>
    <w:multiLevelType w:val="multilevel"/>
    <w:tmpl w:val="C636BB40"/>
    <w:lvl w:ilvl="0">
      <w:start w:val="8"/>
      <w:numFmt w:val="decimal"/>
      <w:lvlText w:val="%1"/>
      <w:lvlJc w:val="left"/>
      <w:pPr>
        <w:ind w:left="634" w:hanging="403"/>
      </w:pPr>
      <w:rPr>
        <w:rFonts w:hint="default"/>
        <w:lang w:val="en-US" w:eastAsia="en-US" w:bidi="ar-SA"/>
      </w:rPr>
    </w:lvl>
    <w:lvl w:ilvl="1">
      <w:start w:val="1"/>
      <w:numFmt w:val="decimal"/>
      <w:lvlText w:val="%1.%2"/>
      <w:lvlJc w:val="left"/>
      <w:pPr>
        <w:ind w:left="634" w:hanging="403"/>
        <w:jc w:val="right"/>
      </w:pPr>
      <w:rPr>
        <w:rFonts w:ascii="Arial" w:eastAsia="Arial" w:hAnsi="Arial" w:cs="Arial" w:hint="default"/>
        <w:b/>
        <w:bCs/>
        <w:i w:val="0"/>
        <w:iCs w:val="0"/>
        <w:spacing w:val="0"/>
        <w:w w:val="100"/>
        <w:sz w:val="24"/>
        <w:szCs w:val="24"/>
        <w:lang w:val="en-US" w:eastAsia="en-US" w:bidi="ar-SA"/>
      </w:rPr>
    </w:lvl>
    <w:lvl w:ilvl="2">
      <w:numFmt w:val="bullet"/>
      <w:lvlText w:val="•"/>
      <w:lvlJc w:val="left"/>
      <w:pPr>
        <w:ind w:left="2382" w:hanging="403"/>
      </w:pPr>
      <w:rPr>
        <w:rFonts w:hint="default"/>
        <w:lang w:val="en-US" w:eastAsia="en-US" w:bidi="ar-SA"/>
      </w:rPr>
    </w:lvl>
    <w:lvl w:ilvl="3">
      <w:numFmt w:val="bullet"/>
      <w:lvlText w:val="•"/>
      <w:lvlJc w:val="left"/>
      <w:pPr>
        <w:ind w:left="3254" w:hanging="403"/>
      </w:pPr>
      <w:rPr>
        <w:rFonts w:hint="default"/>
        <w:lang w:val="en-US" w:eastAsia="en-US" w:bidi="ar-SA"/>
      </w:rPr>
    </w:lvl>
    <w:lvl w:ilvl="4">
      <w:numFmt w:val="bullet"/>
      <w:lvlText w:val="•"/>
      <w:lvlJc w:val="left"/>
      <w:pPr>
        <w:ind w:left="4125" w:hanging="403"/>
      </w:pPr>
      <w:rPr>
        <w:rFonts w:hint="default"/>
        <w:lang w:val="en-US" w:eastAsia="en-US" w:bidi="ar-SA"/>
      </w:rPr>
    </w:lvl>
    <w:lvl w:ilvl="5">
      <w:numFmt w:val="bullet"/>
      <w:lvlText w:val="•"/>
      <w:lvlJc w:val="left"/>
      <w:pPr>
        <w:ind w:left="4997" w:hanging="403"/>
      </w:pPr>
      <w:rPr>
        <w:rFonts w:hint="default"/>
        <w:lang w:val="en-US" w:eastAsia="en-US" w:bidi="ar-SA"/>
      </w:rPr>
    </w:lvl>
    <w:lvl w:ilvl="6">
      <w:numFmt w:val="bullet"/>
      <w:lvlText w:val="•"/>
      <w:lvlJc w:val="left"/>
      <w:pPr>
        <w:ind w:left="5868" w:hanging="403"/>
      </w:pPr>
      <w:rPr>
        <w:rFonts w:hint="default"/>
        <w:lang w:val="en-US" w:eastAsia="en-US" w:bidi="ar-SA"/>
      </w:rPr>
    </w:lvl>
    <w:lvl w:ilvl="7">
      <w:numFmt w:val="bullet"/>
      <w:lvlText w:val="•"/>
      <w:lvlJc w:val="left"/>
      <w:pPr>
        <w:ind w:left="6739" w:hanging="403"/>
      </w:pPr>
      <w:rPr>
        <w:rFonts w:hint="default"/>
        <w:lang w:val="en-US" w:eastAsia="en-US" w:bidi="ar-SA"/>
      </w:rPr>
    </w:lvl>
    <w:lvl w:ilvl="8">
      <w:numFmt w:val="bullet"/>
      <w:lvlText w:val="•"/>
      <w:lvlJc w:val="left"/>
      <w:pPr>
        <w:ind w:left="7611" w:hanging="403"/>
      </w:pPr>
      <w:rPr>
        <w:rFonts w:hint="default"/>
        <w:lang w:val="en-US" w:eastAsia="en-US" w:bidi="ar-SA"/>
      </w:rPr>
    </w:lvl>
  </w:abstractNum>
  <w:abstractNum w:abstractNumId="8" w15:restartNumberingAfterBreak="0">
    <w:nsid w:val="4F250FFE"/>
    <w:multiLevelType w:val="multilevel"/>
    <w:tmpl w:val="E6723DC2"/>
    <w:lvl w:ilvl="0">
      <w:start w:val="1"/>
      <w:numFmt w:val="decimal"/>
      <w:lvlText w:val="%1."/>
      <w:lvlJc w:val="left"/>
      <w:pPr>
        <w:ind w:left="477" w:hanging="312"/>
      </w:pPr>
      <w:rPr>
        <w:rFonts w:ascii="Arial" w:eastAsia="Arial" w:hAnsi="Arial" w:cs="Arial" w:hint="default"/>
        <w:b/>
        <w:bCs/>
        <w:i w:val="0"/>
        <w:iCs w:val="0"/>
        <w:spacing w:val="0"/>
        <w:w w:val="100"/>
        <w:sz w:val="28"/>
        <w:szCs w:val="28"/>
        <w:lang w:val="en-US" w:eastAsia="en-US" w:bidi="ar-SA"/>
      </w:rPr>
    </w:lvl>
    <w:lvl w:ilvl="1">
      <w:start w:val="1"/>
      <w:numFmt w:val="decimal"/>
      <w:lvlText w:val="%1.%2."/>
      <w:lvlJc w:val="left"/>
      <w:pPr>
        <w:ind w:left="885" w:hanging="720"/>
      </w:pPr>
      <w:rPr>
        <w:rFonts w:ascii="Arial" w:eastAsia="Arial" w:hAnsi="Arial" w:cs="Arial" w:hint="default"/>
        <w:b w:val="0"/>
        <w:bCs w:val="0"/>
        <w:i w:val="0"/>
        <w:iCs w:val="0"/>
        <w:spacing w:val="0"/>
        <w:w w:val="99"/>
        <w:sz w:val="24"/>
        <w:szCs w:val="24"/>
        <w:lang w:val="en-US" w:eastAsia="en-US" w:bidi="ar-SA"/>
      </w:rPr>
    </w:lvl>
    <w:lvl w:ilvl="2">
      <w:numFmt w:val="bullet"/>
      <w:lvlText w:val="•"/>
      <w:lvlJc w:val="left"/>
      <w:pPr>
        <w:ind w:left="1821" w:hanging="720"/>
      </w:pPr>
      <w:rPr>
        <w:rFonts w:hint="default"/>
        <w:lang w:val="en-US" w:eastAsia="en-US" w:bidi="ar-SA"/>
      </w:rPr>
    </w:lvl>
    <w:lvl w:ilvl="3">
      <w:numFmt w:val="bullet"/>
      <w:lvlText w:val="•"/>
      <w:lvlJc w:val="left"/>
      <w:pPr>
        <w:ind w:left="2763" w:hanging="720"/>
      </w:pPr>
      <w:rPr>
        <w:rFonts w:hint="default"/>
        <w:lang w:val="en-US" w:eastAsia="en-US" w:bidi="ar-SA"/>
      </w:rPr>
    </w:lvl>
    <w:lvl w:ilvl="4">
      <w:numFmt w:val="bullet"/>
      <w:lvlText w:val="•"/>
      <w:lvlJc w:val="left"/>
      <w:pPr>
        <w:ind w:left="3704" w:hanging="720"/>
      </w:pPr>
      <w:rPr>
        <w:rFonts w:hint="default"/>
        <w:lang w:val="en-US" w:eastAsia="en-US" w:bidi="ar-SA"/>
      </w:rPr>
    </w:lvl>
    <w:lvl w:ilvl="5">
      <w:numFmt w:val="bullet"/>
      <w:lvlText w:val="•"/>
      <w:lvlJc w:val="left"/>
      <w:pPr>
        <w:ind w:left="4646" w:hanging="720"/>
      </w:pPr>
      <w:rPr>
        <w:rFonts w:hint="default"/>
        <w:lang w:val="en-US" w:eastAsia="en-US" w:bidi="ar-SA"/>
      </w:rPr>
    </w:lvl>
    <w:lvl w:ilvl="6">
      <w:numFmt w:val="bullet"/>
      <w:lvlText w:val="•"/>
      <w:lvlJc w:val="left"/>
      <w:pPr>
        <w:ind w:left="5587" w:hanging="720"/>
      </w:pPr>
      <w:rPr>
        <w:rFonts w:hint="default"/>
        <w:lang w:val="en-US" w:eastAsia="en-US" w:bidi="ar-SA"/>
      </w:rPr>
    </w:lvl>
    <w:lvl w:ilvl="7">
      <w:numFmt w:val="bullet"/>
      <w:lvlText w:val="•"/>
      <w:lvlJc w:val="left"/>
      <w:pPr>
        <w:ind w:left="6529" w:hanging="720"/>
      </w:pPr>
      <w:rPr>
        <w:rFonts w:hint="default"/>
        <w:lang w:val="en-US" w:eastAsia="en-US" w:bidi="ar-SA"/>
      </w:rPr>
    </w:lvl>
    <w:lvl w:ilvl="8">
      <w:numFmt w:val="bullet"/>
      <w:lvlText w:val="•"/>
      <w:lvlJc w:val="left"/>
      <w:pPr>
        <w:ind w:left="7470" w:hanging="720"/>
      </w:pPr>
      <w:rPr>
        <w:rFonts w:hint="default"/>
        <w:lang w:val="en-US" w:eastAsia="en-US" w:bidi="ar-SA"/>
      </w:rPr>
    </w:lvl>
  </w:abstractNum>
  <w:abstractNum w:abstractNumId="9" w15:restartNumberingAfterBreak="0">
    <w:nsid w:val="52B24647"/>
    <w:multiLevelType w:val="hybridMultilevel"/>
    <w:tmpl w:val="85BAB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433195"/>
    <w:multiLevelType w:val="hybridMultilevel"/>
    <w:tmpl w:val="6EE0EC86"/>
    <w:lvl w:ilvl="0" w:tplc="6764F366">
      <w:start w:val="1"/>
      <w:numFmt w:val="decimal"/>
      <w:pStyle w:val="TOC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B906CB1"/>
    <w:multiLevelType w:val="multilevel"/>
    <w:tmpl w:val="127A0EDC"/>
    <w:lvl w:ilvl="0">
      <w:start w:val="7"/>
      <w:numFmt w:val="decimal"/>
      <w:lvlText w:val="%1"/>
      <w:lvlJc w:val="left"/>
      <w:pPr>
        <w:ind w:left="885" w:hanging="720"/>
      </w:pPr>
      <w:rPr>
        <w:rFonts w:hint="default"/>
        <w:lang w:val="en-US" w:eastAsia="en-US" w:bidi="ar-SA"/>
      </w:rPr>
    </w:lvl>
    <w:lvl w:ilvl="1">
      <w:start w:val="1"/>
      <w:numFmt w:val="decimal"/>
      <w:lvlText w:val="%1.%2"/>
      <w:lvlJc w:val="left"/>
      <w:pPr>
        <w:ind w:left="885" w:hanging="720"/>
      </w:pPr>
      <w:rPr>
        <w:rFonts w:ascii="Arial" w:eastAsia="Arial" w:hAnsi="Arial" w:cs="Arial" w:hint="default"/>
        <w:b w:val="0"/>
        <w:bCs w:val="0"/>
        <w:i w:val="0"/>
        <w:iCs w:val="0"/>
        <w:spacing w:val="0"/>
        <w:w w:val="99"/>
        <w:sz w:val="24"/>
        <w:szCs w:val="24"/>
        <w:lang w:val="en-US" w:eastAsia="en-US" w:bidi="ar-SA"/>
      </w:rPr>
    </w:lvl>
    <w:lvl w:ilvl="2">
      <w:numFmt w:val="bullet"/>
      <w:lvlText w:val=""/>
      <w:lvlJc w:val="left"/>
      <w:pPr>
        <w:ind w:left="885" w:hanging="360"/>
      </w:pPr>
      <w:rPr>
        <w:rFonts w:ascii="Symbol" w:eastAsia="Symbol" w:hAnsi="Symbol" w:cs="Symbol" w:hint="default"/>
        <w:b w:val="0"/>
        <w:bCs w:val="0"/>
        <w:i w:val="0"/>
        <w:iCs w:val="0"/>
        <w:spacing w:val="0"/>
        <w:w w:val="100"/>
        <w:sz w:val="24"/>
        <w:szCs w:val="24"/>
        <w:lang w:val="en-US" w:eastAsia="en-US" w:bidi="ar-SA"/>
      </w:rPr>
    </w:lvl>
    <w:lvl w:ilvl="3">
      <w:numFmt w:val="bullet"/>
      <w:lvlText w:val="•"/>
      <w:lvlJc w:val="left"/>
      <w:pPr>
        <w:ind w:left="3422" w:hanging="360"/>
      </w:pPr>
      <w:rPr>
        <w:rFonts w:hint="default"/>
        <w:lang w:val="en-US" w:eastAsia="en-US" w:bidi="ar-SA"/>
      </w:rPr>
    </w:lvl>
    <w:lvl w:ilvl="4">
      <w:numFmt w:val="bullet"/>
      <w:lvlText w:val="•"/>
      <w:lvlJc w:val="left"/>
      <w:pPr>
        <w:ind w:left="4269" w:hanging="360"/>
      </w:pPr>
      <w:rPr>
        <w:rFonts w:hint="default"/>
        <w:lang w:val="en-US" w:eastAsia="en-US" w:bidi="ar-SA"/>
      </w:rPr>
    </w:lvl>
    <w:lvl w:ilvl="5">
      <w:numFmt w:val="bullet"/>
      <w:lvlText w:val="•"/>
      <w:lvlJc w:val="left"/>
      <w:pPr>
        <w:ind w:left="5117" w:hanging="360"/>
      </w:pPr>
      <w:rPr>
        <w:rFonts w:hint="default"/>
        <w:lang w:val="en-US" w:eastAsia="en-US" w:bidi="ar-SA"/>
      </w:rPr>
    </w:lvl>
    <w:lvl w:ilvl="6">
      <w:numFmt w:val="bullet"/>
      <w:lvlText w:val="•"/>
      <w:lvlJc w:val="left"/>
      <w:pPr>
        <w:ind w:left="5964" w:hanging="360"/>
      </w:pPr>
      <w:rPr>
        <w:rFonts w:hint="default"/>
        <w:lang w:val="en-US" w:eastAsia="en-US" w:bidi="ar-SA"/>
      </w:rPr>
    </w:lvl>
    <w:lvl w:ilvl="7">
      <w:numFmt w:val="bullet"/>
      <w:lvlText w:val="•"/>
      <w:lvlJc w:val="left"/>
      <w:pPr>
        <w:ind w:left="6811" w:hanging="360"/>
      </w:pPr>
      <w:rPr>
        <w:rFonts w:hint="default"/>
        <w:lang w:val="en-US" w:eastAsia="en-US" w:bidi="ar-SA"/>
      </w:rPr>
    </w:lvl>
    <w:lvl w:ilvl="8">
      <w:numFmt w:val="bullet"/>
      <w:lvlText w:val="•"/>
      <w:lvlJc w:val="left"/>
      <w:pPr>
        <w:ind w:left="7659" w:hanging="360"/>
      </w:pPr>
      <w:rPr>
        <w:rFonts w:hint="default"/>
        <w:lang w:val="en-US" w:eastAsia="en-US" w:bidi="ar-SA"/>
      </w:rPr>
    </w:lvl>
  </w:abstractNum>
  <w:abstractNum w:abstractNumId="12" w15:restartNumberingAfterBreak="0">
    <w:nsid w:val="5CF141A1"/>
    <w:multiLevelType w:val="hybridMultilevel"/>
    <w:tmpl w:val="90A69780"/>
    <w:lvl w:ilvl="0" w:tplc="85DCF24C">
      <w:start w:val="1"/>
      <w:numFmt w:val="bullet"/>
      <w:pStyle w:val="ColourfulListAccent11"/>
      <w:lvlText w:val=""/>
      <w:lvlJc w:val="left"/>
      <w:pPr>
        <w:ind w:left="6328" w:hanging="360"/>
      </w:pPr>
      <w:rPr>
        <w:rFonts w:ascii="Symbol" w:hAnsi="Symbol" w:hint="default"/>
      </w:rPr>
    </w:lvl>
    <w:lvl w:ilvl="1" w:tplc="08090003" w:tentative="1">
      <w:start w:val="1"/>
      <w:numFmt w:val="bullet"/>
      <w:lvlText w:val="o"/>
      <w:lvlJc w:val="left"/>
      <w:pPr>
        <w:ind w:left="7048" w:hanging="360"/>
      </w:pPr>
      <w:rPr>
        <w:rFonts w:ascii="Courier New" w:hAnsi="Courier New" w:cs="Courier New" w:hint="default"/>
      </w:rPr>
    </w:lvl>
    <w:lvl w:ilvl="2" w:tplc="08090005" w:tentative="1">
      <w:start w:val="1"/>
      <w:numFmt w:val="bullet"/>
      <w:lvlText w:val=""/>
      <w:lvlJc w:val="left"/>
      <w:pPr>
        <w:ind w:left="7768" w:hanging="360"/>
      </w:pPr>
      <w:rPr>
        <w:rFonts w:ascii="Wingdings" w:hAnsi="Wingdings" w:hint="default"/>
      </w:rPr>
    </w:lvl>
    <w:lvl w:ilvl="3" w:tplc="08090001" w:tentative="1">
      <w:start w:val="1"/>
      <w:numFmt w:val="bullet"/>
      <w:lvlText w:val=""/>
      <w:lvlJc w:val="left"/>
      <w:pPr>
        <w:ind w:left="8488" w:hanging="360"/>
      </w:pPr>
      <w:rPr>
        <w:rFonts w:ascii="Symbol" w:hAnsi="Symbol" w:hint="default"/>
      </w:rPr>
    </w:lvl>
    <w:lvl w:ilvl="4" w:tplc="08090003" w:tentative="1">
      <w:start w:val="1"/>
      <w:numFmt w:val="bullet"/>
      <w:lvlText w:val="o"/>
      <w:lvlJc w:val="left"/>
      <w:pPr>
        <w:ind w:left="9208" w:hanging="360"/>
      </w:pPr>
      <w:rPr>
        <w:rFonts w:ascii="Courier New" w:hAnsi="Courier New" w:cs="Courier New" w:hint="default"/>
      </w:rPr>
    </w:lvl>
    <w:lvl w:ilvl="5" w:tplc="08090005" w:tentative="1">
      <w:start w:val="1"/>
      <w:numFmt w:val="bullet"/>
      <w:lvlText w:val=""/>
      <w:lvlJc w:val="left"/>
      <w:pPr>
        <w:ind w:left="9928" w:hanging="360"/>
      </w:pPr>
      <w:rPr>
        <w:rFonts w:ascii="Wingdings" w:hAnsi="Wingdings" w:hint="default"/>
      </w:rPr>
    </w:lvl>
    <w:lvl w:ilvl="6" w:tplc="08090001" w:tentative="1">
      <w:start w:val="1"/>
      <w:numFmt w:val="bullet"/>
      <w:lvlText w:val=""/>
      <w:lvlJc w:val="left"/>
      <w:pPr>
        <w:ind w:left="10648" w:hanging="360"/>
      </w:pPr>
      <w:rPr>
        <w:rFonts w:ascii="Symbol" w:hAnsi="Symbol" w:hint="default"/>
      </w:rPr>
    </w:lvl>
    <w:lvl w:ilvl="7" w:tplc="08090003" w:tentative="1">
      <w:start w:val="1"/>
      <w:numFmt w:val="bullet"/>
      <w:lvlText w:val="o"/>
      <w:lvlJc w:val="left"/>
      <w:pPr>
        <w:ind w:left="11368" w:hanging="360"/>
      </w:pPr>
      <w:rPr>
        <w:rFonts w:ascii="Courier New" w:hAnsi="Courier New" w:cs="Courier New" w:hint="default"/>
      </w:rPr>
    </w:lvl>
    <w:lvl w:ilvl="8" w:tplc="08090005" w:tentative="1">
      <w:start w:val="1"/>
      <w:numFmt w:val="bullet"/>
      <w:lvlText w:val=""/>
      <w:lvlJc w:val="left"/>
      <w:pPr>
        <w:ind w:left="12088" w:hanging="360"/>
      </w:pPr>
      <w:rPr>
        <w:rFonts w:ascii="Wingdings" w:hAnsi="Wingdings" w:hint="default"/>
      </w:rPr>
    </w:lvl>
  </w:abstractNum>
  <w:abstractNum w:abstractNumId="13" w15:restartNumberingAfterBreak="0">
    <w:nsid w:val="5E6F1FC1"/>
    <w:multiLevelType w:val="multilevel"/>
    <w:tmpl w:val="D7789AC6"/>
    <w:lvl w:ilvl="0">
      <w:start w:val="4"/>
      <w:numFmt w:val="decimal"/>
      <w:lvlText w:val="%1"/>
      <w:lvlJc w:val="left"/>
      <w:pPr>
        <w:ind w:left="885" w:hanging="720"/>
      </w:pPr>
      <w:rPr>
        <w:rFonts w:hint="default"/>
        <w:lang w:val="en-US" w:eastAsia="en-US" w:bidi="ar-SA"/>
      </w:rPr>
    </w:lvl>
    <w:lvl w:ilvl="1">
      <w:start w:val="1"/>
      <w:numFmt w:val="decimal"/>
      <w:lvlText w:val="%1.%2"/>
      <w:lvlJc w:val="left"/>
      <w:pPr>
        <w:ind w:left="885" w:hanging="720"/>
      </w:pPr>
      <w:rPr>
        <w:rFonts w:ascii="Arial" w:eastAsia="Arial" w:hAnsi="Arial" w:cs="Arial" w:hint="default"/>
        <w:b w:val="0"/>
        <w:bCs w:val="0"/>
        <w:i w:val="0"/>
        <w:iCs w:val="0"/>
        <w:spacing w:val="0"/>
        <w:w w:val="99"/>
        <w:sz w:val="24"/>
        <w:szCs w:val="24"/>
        <w:lang w:val="en-US" w:eastAsia="en-US" w:bidi="ar-SA"/>
      </w:rPr>
    </w:lvl>
    <w:lvl w:ilvl="2">
      <w:numFmt w:val="bullet"/>
      <w:lvlText w:val="•"/>
      <w:lvlJc w:val="left"/>
      <w:pPr>
        <w:ind w:left="2574" w:hanging="720"/>
      </w:pPr>
      <w:rPr>
        <w:rFonts w:hint="default"/>
        <w:lang w:val="en-US" w:eastAsia="en-US" w:bidi="ar-SA"/>
      </w:rPr>
    </w:lvl>
    <w:lvl w:ilvl="3">
      <w:numFmt w:val="bullet"/>
      <w:lvlText w:val="•"/>
      <w:lvlJc w:val="left"/>
      <w:pPr>
        <w:ind w:left="3422" w:hanging="720"/>
      </w:pPr>
      <w:rPr>
        <w:rFonts w:hint="default"/>
        <w:lang w:val="en-US" w:eastAsia="en-US" w:bidi="ar-SA"/>
      </w:rPr>
    </w:lvl>
    <w:lvl w:ilvl="4">
      <w:numFmt w:val="bullet"/>
      <w:lvlText w:val="•"/>
      <w:lvlJc w:val="left"/>
      <w:pPr>
        <w:ind w:left="4269" w:hanging="720"/>
      </w:pPr>
      <w:rPr>
        <w:rFonts w:hint="default"/>
        <w:lang w:val="en-US" w:eastAsia="en-US" w:bidi="ar-SA"/>
      </w:rPr>
    </w:lvl>
    <w:lvl w:ilvl="5">
      <w:numFmt w:val="bullet"/>
      <w:lvlText w:val="•"/>
      <w:lvlJc w:val="left"/>
      <w:pPr>
        <w:ind w:left="5117" w:hanging="720"/>
      </w:pPr>
      <w:rPr>
        <w:rFonts w:hint="default"/>
        <w:lang w:val="en-US" w:eastAsia="en-US" w:bidi="ar-SA"/>
      </w:rPr>
    </w:lvl>
    <w:lvl w:ilvl="6">
      <w:numFmt w:val="bullet"/>
      <w:lvlText w:val="•"/>
      <w:lvlJc w:val="left"/>
      <w:pPr>
        <w:ind w:left="5964" w:hanging="720"/>
      </w:pPr>
      <w:rPr>
        <w:rFonts w:hint="default"/>
        <w:lang w:val="en-US" w:eastAsia="en-US" w:bidi="ar-SA"/>
      </w:rPr>
    </w:lvl>
    <w:lvl w:ilvl="7">
      <w:numFmt w:val="bullet"/>
      <w:lvlText w:val="•"/>
      <w:lvlJc w:val="left"/>
      <w:pPr>
        <w:ind w:left="6811" w:hanging="720"/>
      </w:pPr>
      <w:rPr>
        <w:rFonts w:hint="default"/>
        <w:lang w:val="en-US" w:eastAsia="en-US" w:bidi="ar-SA"/>
      </w:rPr>
    </w:lvl>
    <w:lvl w:ilvl="8">
      <w:numFmt w:val="bullet"/>
      <w:lvlText w:val="•"/>
      <w:lvlJc w:val="left"/>
      <w:pPr>
        <w:ind w:left="7659" w:hanging="720"/>
      </w:pPr>
      <w:rPr>
        <w:rFonts w:hint="default"/>
        <w:lang w:val="en-US" w:eastAsia="en-US" w:bidi="ar-SA"/>
      </w:rPr>
    </w:lvl>
  </w:abstractNum>
  <w:abstractNum w:abstractNumId="14" w15:restartNumberingAfterBreak="0">
    <w:nsid w:val="5FDE0B65"/>
    <w:multiLevelType w:val="multilevel"/>
    <w:tmpl w:val="E786959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757E28"/>
    <w:multiLevelType w:val="multilevel"/>
    <w:tmpl w:val="4712071C"/>
    <w:lvl w:ilvl="0">
      <w:start w:val="5"/>
      <w:numFmt w:val="decimal"/>
      <w:lvlText w:val="%1"/>
      <w:lvlJc w:val="left"/>
      <w:pPr>
        <w:ind w:left="885" w:hanging="720"/>
      </w:pPr>
      <w:rPr>
        <w:rFonts w:hint="default"/>
        <w:lang w:val="en-US" w:eastAsia="en-US" w:bidi="ar-SA"/>
      </w:rPr>
    </w:lvl>
    <w:lvl w:ilvl="1">
      <w:start w:val="1"/>
      <w:numFmt w:val="decimal"/>
      <w:lvlText w:val="%1.%2"/>
      <w:lvlJc w:val="left"/>
      <w:pPr>
        <w:ind w:left="885" w:hanging="720"/>
      </w:pPr>
      <w:rPr>
        <w:rFonts w:ascii="Arial" w:eastAsia="Arial" w:hAnsi="Arial" w:cs="Arial" w:hint="default"/>
        <w:b w:val="0"/>
        <w:bCs w:val="0"/>
        <w:i w:val="0"/>
        <w:iCs w:val="0"/>
        <w:spacing w:val="0"/>
        <w:w w:val="99"/>
        <w:sz w:val="24"/>
        <w:szCs w:val="24"/>
        <w:lang w:val="en-US" w:eastAsia="en-US" w:bidi="ar-SA"/>
      </w:rPr>
    </w:lvl>
    <w:lvl w:ilvl="2">
      <w:numFmt w:val="bullet"/>
      <w:lvlText w:val="•"/>
      <w:lvlJc w:val="left"/>
      <w:pPr>
        <w:ind w:left="2574" w:hanging="720"/>
      </w:pPr>
      <w:rPr>
        <w:rFonts w:hint="default"/>
        <w:lang w:val="en-US" w:eastAsia="en-US" w:bidi="ar-SA"/>
      </w:rPr>
    </w:lvl>
    <w:lvl w:ilvl="3">
      <w:numFmt w:val="bullet"/>
      <w:lvlText w:val="•"/>
      <w:lvlJc w:val="left"/>
      <w:pPr>
        <w:ind w:left="3422" w:hanging="720"/>
      </w:pPr>
      <w:rPr>
        <w:rFonts w:hint="default"/>
        <w:lang w:val="en-US" w:eastAsia="en-US" w:bidi="ar-SA"/>
      </w:rPr>
    </w:lvl>
    <w:lvl w:ilvl="4">
      <w:numFmt w:val="bullet"/>
      <w:lvlText w:val="•"/>
      <w:lvlJc w:val="left"/>
      <w:pPr>
        <w:ind w:left="4269" w:hanging="720"/>
      </w:pPr>
      <w:rPr>
        <w:rFonts w:hint="default"/>
        <w:lang w:val="en-US" w:eastAsia="en-US" w:bidi="ar-SA"/>
      </w:rPr>
    </w:lvl>
    <w:lvl w:ilvl="5">
      <w:numFmt w:val="bullet"/>
      <w:lvlText w:val="•"/>
      <w:lvlJc w:val="left"/>
      <w:pPr>
        <w:ind w:left="5117" w:hanging="720"/>
      </w:pPr>
      <w:rPr>
        <w:rFonts w:hint="default"/>
        <w:lang w:val="en-US" w:eastAsia="en-US" w:bidi="ar-SA"/>
      </w:rPr>
    </w:lvl>
    <w:lvl w:ilvl="6">
      <w:numFmt w:val="bullet"/>
      <w:lvlText w:val="•"/>
      <w:lvlJc w:val="left"/>
      <w:pPr>
        <w:ind w:left="5964" w:hanging="720"/>
      </w:pPr>
      <w:rPr>
        <w:rFonts w:hint="default"/>
        <w:lang w:val="en-US" w:eastAsia="en-US" w:bidi="ar-SA"/>
      </w:rPr>
    </w:lvl>
    <w:lvl w:ilvl="7">
      <w:numFmt w:val="bullet"/>
      <w:lvlText w:val="•"/>
      <w:lvlJc w:val="left"/>
      <w:pPr>
        <w:ind w:left="6811" w:hanging="720"/>
      </w:pPr>
      <w:rPr>
        <w:rFonts w:hint="default"/>
        <w:lang w:val="en-US" w:eastAsia="en-US" w:bidi="ar-SA"/>
      </w:rPr>
    </w:lvl>
    <w:lvl w:ilvl="8">
      <w:numFmt w:val="bullet"/>
      <w:lvlText w:val="•"/>
      <w:lvlJc w:val="left"/>
      <w:pPr>
        <w:ind w:left="7659" w:hanging="720"/>
      </w:pPr>
      <w:rPr>
        <w:rFonts w:hint="default"/>
        <w:lang w:val="en-US" w:eastAsia="en-US" w:bidi="ar-SA"/>
      </w:rPr>
    </w:lvl>
  </w:abstractNum>
  <w:abstractNum w:abstractNumId="16" w15:restartNumberingAfterBreak="0">
    <w:nsid w:val="62773F71"/>
    <w:multiLevelType w:val="multilevel"/>
    <w:tmpl w:val="1038A054"/>
    <w:lvl w:ilvl="0">
      <w:start w:val="6"/>
      <w:numFmt w:val="decimal"/>
      <w:lvlText w:val="%1"/>
      <w:lvlJc w:val="left"/>
      <w:pPr>
        <w:ind w:left="885" w:hanging="720"/>
      </w:pPr>
      <w:rPr>
        <w:rFonts w:hint="default"/>
        <w:lang w:val="en-US" w:eastAsia="en-US" w:bidi="ar-SA"/>
      </w:rPr>
    </w:lvl>
    <w:lvl w:ilvl="1">
      <w:start w:val="1"/>
      <w:numFmt w:val="decimal"/>
      <w:lvlText w:val="%1.%2"/>
      <w:lvlJc w:val="left"/>
      <w:pPr>
        <w:ind w:left="885" w:hanging="720"/>
      </w:pPr>
      <w:rPr>
        <w:rFonts w:ascii="Arial" w:eastAsia="Arial" w:hAnsi="Arial" w:cs="Arial" w:hint="default"/>
        <w:b w:val="0"/>
        <w:bCs w:val="0"/>
        <w:i w:val="0"/>
        <w:iCs w:val="0"/>
        <w:spacing w:val="0"/>
        <w:w w:val="99"/>
        <w:sz w:val="24"/>
        <w:szCs w:val="24"/>
        <w:lang w:val="en-US" w:eastAsia="en-US" w:bidi="ar-SA"/>
      </w:rPr>
    </w:lvl>
    <w:lvl w:ilvl="2">
      <w:numFmt w:val="bullet"/>
      <w:lvlText w:val=""/>
      <w:lvlJc w:val="left"/>
      <w:pPr>
        <w:ind w:left="885" w:hanging="360"/>
      </w:pPr>
      <w:rPr>
        <w:rFonts w:ascii="Symbol" w:eastAsia="Symbol" w:hAnsi="Symbol" w:cs="Symbol" w:hint="default"/>
        <w:b w:val="0"/>
        <w:bCs w:val="0"/>
        <w:i w:val="0"/>
        <w:iCs w:val="0"/>
        <w:spacing w:val="0"/>
        <w:w w:val="99"/>
        <w:sz w:val="20"/>
        <w:szCs w:val="20"/>
        <w:lang w:val="en-US" w:eastAsia="en-US" w:bidi="ar-SA"/>
      </w:rPr>
    </w:lvl>
    <w:lvl w:ilvl="3">
      <w:numFmt w:val="bullet"/>
      <w:lvlText w:val="•"/>
      <w:lvlJc w:val="left"/>
      <w:pPr>
        <w:ind w:left="3422" w:hanging="360"/>
      </w:pPr>
      <w:rPr>
        <w:rFonts w:hint="default"/>
        <w:lang w:val="en-US" w:eastAsia="en-US" w:bidi="ar-SA"/>
      </w:rPr>
    </w:lvl>
    <w:lvl w:ilvl="4">
      <w:numFmt w:val="bullet"/>
      <w:lvlText w:val="•"/>
      <w:lvlJc w:val="left"/>
      <w:pPr>
        <w:ind w:left="4269" w:hanging="360"/>
      </w:pPr>
      <w:rPr>
        <w:rFonts w:hint="default"/>
        <w:lang w:val="en-US" w:eastAsia="en-US" w:bidi="ar-SA"/>
      </w:rPr>
    </w:lvl>
    <w:lvl w:ilvl="5">
      <w:numFmt w:val="bullet"/>
      <w:lvlText w:val="•"/>
      <w:lvlJc w:val="left"/>
      <w:pPr>
        <w:ind w:left="5117" w:hanging="360"/>
      </w:pPr>
      <w:rPr>
        <w:rFonts w:hint="default"/>
        <w:lang w:val="en-US" w:eastAsia="en-US" w:bidi="ar-SA"/>
      </w:rPr>
    </w:lvl>
    <w:lvl w:ilvl="6">
      <w:numFmt w:val="bullet"/>
      <w:lvlText w:val="•"/>
      <w:lvlJc w:val="left"/>
      <w:pPr>
        <w:ind w:left="5964" w:hanging="360"/>
      </w:pPr>
      <w:rPr>
        <w:rFonts w:hint="default"/>
        <w:lang w:val="en-US" w:eastAsia="en-US" w:bidi="ar-SA"/>
      </w:rPr>
    </w:lvl>
    <w:lvl w:ilvl="7">
      <w:numFmt w:val="bullet"/>
      <w:lvlText w:val="•"/>
      <w:lvlJc w:val="left"/>
      <w:pPr>
        <w:ind w:left="6811" w:hanging="360"/>
      </w:pPr>
      <w:rPr>
        <w:rFonts w:hint="default"/>
        <w:lang w:val="en-US" w:eastAsia="en-US" w:bidi="ar-SA"/>
      </w:rPr>
    </w:lvl>
    <w:lvl w:ilvl="8">
      <w:numFmt w:val="bullet"/>
      <w:lvlText w:val="•"/>
      <w:lvlJc w:val="left"/>
      <w:pPr>
        <w:ind w:left="7659" w:hanging="360"/>
      </w:pPr>
      <w:rPr>
        <w:rFonts w:hint="default"/>
        <w:lang w:val="en-US" w:eastAsia="en-US" w:bidi="ar-SA"/>
      </w:rPr>
    </w:lvl>
  </w:abstractNum>
  <w:abstractNum w:abstractNumId="17" w15:restartNumberingAfterBreak="0">
    <w:nsid w:val="69BF1328"/>
    <w:multiLevelType w:val="hybridMultilevel"/>
    <w:tmpl w:val="10F29342"/>
    <w:lvl w:ilvl="0" w:tplc="F0AA5496">
      <w:start w:val="1"/>
      <w:numFmt w:val="decimal"/>
      <w:lvlText w:val="%1."/>
      <w:lvlJc w:val="left"/>
      <w:pPr>
        <w:ind w:left="1032" w:hanging="435"/>
      </w:pPr>
      <w:rPr>
        <w:rFonts w:ascii="Calibri" w:eastAsia="Calibri" w:hAnsi="Calibri" w:cs="Calibri" w:hint="default"/>
        <w:b w:val="0"/>
        <w:bCs w:val="0"/>
        <w:i w:val="0"/>
        <w:iCs w:val="0"/>
        <w:spacing w:val="-1"/>
        <w:w w:val="71"/>
        <w:sz w:val="22"/>
        <w:szCs w:val="22"/>
        <w:lang w:val="en-US" w:eastAsia="en-US" w:bidi="ar-SA"/>
      </w:rPr>
    </w:lvl>
    <w:lvl w:ilvl="1" w:tplc="4F201812">
      <w:numFmt w:val="bullet"/>
      <w:lvlText w:val="•"/>
      <w:lvlJc w:val="left"/>
      <w:pPr>
        <w:ind w:left="1958" w:hanging="435"/>
      </w:pPr>
      <w:rPr>
        <w:rFonts w:hint="default"/>
        <w:lang w:val="en-US" w:eastAsia="en-US" w:bidi="ar-SA"/>
      </w:rPr>
    </w:lvl>
    <w:lvl w:ilvl="2" w:tplc="BF2A47AE">
      <w:numFmt w:val="bullet"/>
      <w:lvlText w:val="•"/>
      <w:lvlJc w:val="left"/>
      <w:pPr>
        <w:ind w:left="2876" w:hanging="435"/>
      </w:pPr>
      <w:rPr>
        <w:rFonts w:hint="default"/>
        <w:lang w:val="en-US" w:eastAsia="en-US" w:bidi="ar-SA"/>
      </w:rPr>
    </w:lvl>
    <w:lvl w:ilvl="3" w:tplc="6DACDA90">
      <w:numFmt w:val="bullet"/>
      <w:lvlText w:val="•"/>
      <w:lvlJc w:val="left"/>
      <w:pPr>
        <w:ind w:left="3794" w:hanging="435"/>
      </w:pPr>
      <w:rPr>
        <w:rFonts w:hint="default"/>
        <w:lang w:val="en-US" w:eastAsia="en-US" w:bidi="ar-SA"/>
      </w:rPr>
    </w:lvl>
    <w:lvl w:ilvl="4" w:tplc="52DAD02C">
      <w:numFmt w:val="bullet"/>
      <w:lvlText w:val="•"/>
      <w:lvlJc w:val="left"/>
      <w:pPr>
        <w:ind w:left="4712" w:hanging="435"/>
      </w:pPr>
      <w:rPr>
        <w:rFonts w:hint="default"/>
        <w:lang w:val="en-US" w:eastAsia="en-US" w:bidi="ar-SA"/>
      </w:rPr>
    </w:lvl>
    <w:lvl w:ilvl="5" w:tplc="B41C2A9E">
      <w:numFmt w:val="bullet"/>
      <w:lvlText w:val="•"/>
      <w:lvlJc w:val="left"/>
      <w:pPr>
        <w:ind w:left="5630" w:hanging="435"/>
      </w:pPr>
      <w:rPr>
        <w:rFonts w:hint="default"/>
        <w:lang w:val="en-US" w:eastAsia="en-US" w:bidi="ar-SA"/>
      </w:rPr>
    </w:lvl>
    <w:lvl w:ilvl="6" w:tplc="4692BEA2">
      <w:numFmt w:val="bullet"/>
      <w:lvlText w:val="•"/>
      <w:lvlJc w:val="left"/>
      <w:pPr>
        <w:ind w:left="6548" w:hanging="435"/>
      </w:pPr>
      <w:rPr>
        <w:rFonts w:hint="default"/>
        <w:lang w:val="en-US" w:eastAsia="en-US" w:bidi="ar-SA"/>
      </w:rPr>
    </w:lvl>
    <w:lvl w:ilvl="7" w:tplc="C0CE3E2E">
      <w:numFmt w:val="bullet"/>
      <w:lvlText w:val="•"/>
      <w:lvlJc w:val="left"/>
      <w:pPr>
        <w:ind w:left="7466" w:hanging="435"/>
      </w:pPr>
      <w:rPr>
        <w:rFonts w:hint="default"/>
        <w:lang w:val="en-US" w:eastAsia="en-US" w:bidi="ar-SA"/>
      </w:rPr>
    </w:lvl>
    <w:lvl w:ilvl="8" w:tplc="E708D29A">
      <w:numFmt w:val="bullet"/>
      <w:lvlText w:val="•"/>
      <w:lvlJc w:val="left"/>
      <w:pPr>
        <w:ind w:left="8384" w:hanging="435"/>
      </w:pPr>
      <w:rPr>
        <w:rFonts w:hint="default"/>
        <w:lang w:val="en-US" w:eastAsia="en-US" w:bidi="ar-SA"/>
      </w:rPr>
    </w:lvl>
  </w:abstractNum>
  <w:abstractNum w:abstractNumId="18" w15:restartNumberingAfterBreak="0">
    <w:nsid w:val="6ABD33FF"/>
    <w:multiLevelType w:val="hybridMultilevel"/>
    <w:tmpl w:val="E90E7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DC5F3F"/>
    <w:multiLevelType w:val="hybridMultilevel"/>
    <w:tmpl w:val="97120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5901101">
    <w:abstractNumId w:val="12"/>
  </w:num>
  <w:num w:numId="2" w16cid:durableId="1697733644">
    <w:abstractNumId w:val="10"/>
  </w:num>
  <w:num w:numId="3" w16cid:durableId="1565749450">
    <w:abstractNumId w:val="5"/>
  </w:num>
  <w:num w:numId="4" w16cid:durableId="325019677">
    <w:abstractNumId w:val="17"/>
  </w:num>
  <w:num w:numId="5" w16cid:durableId="301084981">
    <w:abstractNumId w:val="14"/>
  </w:num>
  <w:num w:numId="6" w16cid:durableId="77488512">
    <w:abstractNumId w:val="1"/>
  </w:num>
  <w:num w:numId="7" w16cid:durableId="833060654">
    <w:abstractNumId w:val="18"/>
  </w:num>
  <w:num w:numId="8" w16cid:durableId="1169905614">
    <w:abstractNumId w:val="9"/>
  </w:num>
  <w:num w:numId="9" w16cid:durableId="732192950">
    <w:abstractNumId w:val="19"/>
  </w:num>
  <w:num w:numId="10" w16cid:durableId="894858167">
    <w:abstractNumId w:val="4"/>
  </w:num>
  <w:num w:numId="11" w16cid:durableId="611981710">
    <w:abstractNumId w:val="6"/>
  </w:num>
  <w:num w:numId="12" w16cid:durableId="122503021">
    <w:abstractNumId w:val="2"/>
  </w:num>
  <w:num w:numId="13" w16cid:durableId="639195038">
    <w:abstractNumId w:val="8"/>
  </w:num>
  <w:num w:numId="14" w16cid:durableId="2056730318">
    <w:abstractNumId w:val="0"/>
  </w:num>
  <w:num w:numId="15" w16cid:durableId="538007998">
    <w:abstractNumId w:val="15"/>
  </w:num>
  <w:num w:numId="16" w16cid:durableId="923683003">
    <w:abstractNumId w:val="13"/>
  </w:num>
  <w:num w:numId="17" w16cid:durableId="766465324">
    <w:abstractNumId w:val="11"/>
  </w:num>
  <w:num w:numId="18" w16cid:durableId="56058299">
    <w:abstractNumId w:val="16"/>
  </w:num>
  <w:num w:numId="19" w16cid:durableId="274099821">
    <w:abstractNumId w:val="7"/>
  </w:num>
  <w:num w:numId="20" w16cid:durableId="1542939563">
    <w:abstractNumId w:val="3"/>
  </w:num>
  <w:numIdMacAtCleanup w:val="2"/>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E0C"/>
    <w:rsid w:val="00000648"/>
    <w:rsid w:val="0000148B"/>
    <w:rsid w:val="00002935"/>
    <w:rsid w:val="0000418A"/>
    <w:rsid w:val="000041A2"/>
    <w:rsid w:val="00010427"/>
    <w:rsid w:val="00012A4F"/>
    <w:rsid w:val="00014EB2"/>
    <w:rsid w:val="00016B49"/>
    <w:rsid w:val="0001772B"/>
    <w:rsid w:val="00021AF1"/>
    <w:rsid w:val="00021D12"/>
    <w:rsid w:val="00022314"/>
    <w:rsid w:val="00023E6E"/>
    <w:rsid w:val="0002420D"/>
    <w:rsid w:val="00024379"/>
    <w:rsid w:val="000258A7"/>
    <w:rsid w:val="00026144"/>
    <w:rsid w:val="00026700"/>
    <w:rsid w:val="0002773D"/>
    <w:rsid w:val="000325BE"/>
    <w:rsid w:val="00032FDA"/>
    <w:rsid w:val="00035530"/>
    <w:rsid w:val="00041C65"/>
    <w:rsid w:val="00042646"/>
    <w:rsid w:val="00043D9F"/>
    <w:rsid w:val="00044D7A"/>
    <w:rsid w:val="00050DC7"/>
    <w:rsid w:val="00053AE4"/>
    <w:rsid w:val="00055AF9"/>
    <w:rsid w:val="00057F29"/>
    <w:rsid w:val="00062A5F"/>
    <w:rsid w:val="00064BD0"/>
    <w:rsid w:val="00070DD1"/>
    <w:rsid w:val="00071AD4"/>
    <w:rsid w:val="00072C8E"/>
    <w:rsid w:val="000745B2"/>
    <w:rsid w:val="0007594F"/>
    <w:rsid w:val="00076C10"/>
    <w:rsid w:val="00086828"/>
    <w:rsid w:val="00091B84"/>
    <w:rsid w:val="00094882"/>
    <w:rsid w:val="0009569D"/>
    <w:rsid w:val="000978F6"/>
    <w:rsid w:val="00097A19"/>
    <w:rsid w:val="000A2388"/>
    <w:rsid w:val="000A2866"/>
    <w:rsid w:val="000A2E5F"/>
    <w:rsid w:val="000A4735"/>
    <w:rsid w:val="000A5E08"/>
    <w:rsid w:val="000A7780"/>
    <w:rsid w:val="000B207A"/>
    <w:rsid w:val="000B2986"/>
    <w:rsid w:val="000B321D"/>
    <w:rsid w:val="000B5AF4"/>
    <w:rsid w:val="000B7B91"/>
    <w:rsid w:val="000C3014"/>
    <w:rsid w:val="000C5C80"/>
    <w:rsid w:val="000C75B7"/>
    <w:rsid w:val="000D050F"/>
    <w:rsid w:val="000D704E"/>
    <w:rsid w:val="000E011E"/>
    <w:rsid w:val="000E0D72"/>
    <w:rsid w:val="000E1DC6"/>
    <w:rsid w:val="000E29BC"/>
    <w:rsid w:val="000E3F5F"/>
    <w:rsid w:val="000F36F7"/>
    <w:rsid w:val="0011435C"/>
    <w:rsid w:val="00114978"/>
    <w:rsid w:val="00114A95"/>
    <w:rsid w:val="00120294"/>
    <w:rsid w:val="00121218"/>
    <w:rsid w:val="00124FAA"/>
    <w:rsid w:val="001265C7"/>
    <w:rsid w:val="001272D5"/>
    <w:rsid w:val="001300AC"/>
    <w:rsid w:val="001303E9"/>
    <w:rsid w:val="00130D08"/>
    <w:rsid w:val="00137E4B"/>
    <w:rsid w:val="0014122C"/>
    <w:rsid w:val="00142124"/>
    <w:rsid w:val="00142566"/>
    <w:rsid w:val="00142881"/>
    <w:rsid w:val="001472AB"/>
    <w:rsid w:val="00147DF8"/>
    <w:rsid w:val="00154D4A"/>
    <w:rsid w:val="00157BDE"/>
    <w:rsid w:val="00160511"/>
    <w:rsid w:val="00162D2F"/>
    <w:rsid w:val="0016370A"/>
    <w:rsid w:val="001654AD"/>
    <w:rsid w:val="0016614D"/>
    <w:rsid w:val="00166B5A"/>
    <w:rsid w:val="00166EEE"/>
    <w:rsid w:val="00167714"/>
    <w:rsid w:val="00167BA4"/>
    <w:rsid w:val="00172533"/>
    <w:rsid w:val="00173DAE"/>
    <w:rsid w:val="001754D8"/>
    <w:rsid w:val="0017700E"/>
    <w:rsid w:val="00182678"/>
    <w:rsid w:val="00185205"/>
    <w:rsid w:val="0018534B"/>
    <w:rsid w:val="00186679"/>
    <w:rsid w:val="00187BFB"/>
    <w:rsid w:val="00187F51"/>
    <w:rsid w:val="00192776"/>
    <w:rsid w:val="00192AD5"/>
    <w:rsid w:val="00194C23"/>
    <w:rsid w:val="001A1AE7"/>
    <w:rsid w:val="001A2F49"/>
    <w:rsid w:val="001A3378"/>
    <w:rsid w:val="001A51A1"/>
    <w:rsid w:val="001A5B70"/>
    <w:rsid w:val="001B0588"/>
    <w:rsid w:val="001B1B15"/>
    <w:rsid w:val="001B2B95"/>
    <w:rsid w:val="001B37D1"/>
    <w:rsid w:val="001B52F5"/>
    <w:rsid w:val="001C0EB6"/>
    <w:rsid w:val="001C129A"/>
    <w:rsid w:val="001C1B9E"/>
    <w:rsid w:val="001C44AF"/>
    <w:rsid w:val="001C7E49"/>
    <w:rsid w:val="001D00DD"/>
    <w:rsid w:val="001D2652"/>
    <w:rsid w:val="001D35C5"/>
    <w:rsid w:val="001D40F2"/>
    <w:rsid w:val="001D484D"/>
    <w:rsid w:val="001D6630"/>
    <w:rsid w:val="001D794C"/>
    <w:rsid w:val="001D7A1F"/>
    <w:rsid w:val="001E0185"/>
    <w:rsid w:val="001E259E"/>
    <w:rsid w:val="001E5F69"/>
    <w:rsid w:val="001F0C08"/>
    <w:rsid w:val="001F2562"/>
    <w:rsid w:val="001F3BF7"/>
    <w:rsid w:val="001F41BB"/>
    <w:rsid w:val="001F5125"/>
    <w:rsid w:val="001F5AA9"/>
    <w:rsid w:val="001F6B2E"/>
    <w:rsid w:val="001F7C67"/>
    <w:rsid w:val="00204182"/>
    <w:rsid w:val="002044F5"/>
    <w:rsid w:val="00204E8B"/>
    <w:rsid w:val="00212869"/>
    <w:rsid w:val="00214466"/>
    <w:rsid w:val="00215655"/>
    <w:rsid w:val="0022091E"/>
    <w:rsid w:val="00223884"/>
    <w:rsid w:val="0022394C"/>
    <w:rsid w:val="00224238"/>
    <w:rsid w:val="00224CFD"/>
    <w:rsid w:val="00226514"/>
    <w:rsid w:val="00227E8B"/>
    <w:rsid w:val="00230CF2"/>
    <w:rsid w:val="00231590"/>
    <w:rsid w:val="00232103"/>
    <w:rsid w:val="002414BC"/>
    <w:rsid w:val="00242030"/>
    <w:rsid w:val="00244A2E"/>
    <w:rsid w:val="00244D8B"/>
    <w:rsid w:val="00245760"/>
    <w:rsid w:val="00247A11"/>
    <w:rsid w:val="00253B32"/>
    <w:rsid w:val="002627DC"/>
    <w:rsid w:val="00263139"/>
    <w:rsid w:val="00265C3E"/>
    <w:rsid w:val="0027029A"/>
    <w:rsid w:val="00270738"/>
    <w:rsid w:val="00270849"/>
    <w:rsid w:val="00271E17"/>
    <w:rsid w:val="00281896"/>
    <w:rsid w:val="0028544F"/>
    <w:rsid w:val="0029384E"/>
    <w:rsid w:val="00296337"/>
    <w:rsid w:val="00296424"/>
    <w:rsid w:val="00297014"/>
    <w:rsid w:val="0029701E"/>
    <w:rsid w:val="00297D7D"/>
    <w:rsid w:val="002A14B8"/>
    <w:rsid w:val="002A1B3A"/>
    <w:rsid w:val="002A27B4"/>
    <w:rsid w:val="002A2EA9"/>
    <w:rsid w:val="002A387F"/>
    <w:rsid w:val="002A51AB"/>
    <w:rsid w:val="002A540A"/>
    <w:rsid w:val="002B10C4"/>
    <w:rsid w:val="002B3228"/>
    <w:rsid w:val="002B3DFA"/>
    <w:rsid w:val="002B3EA3"/>
    <w:rsid w:val="002B46A0"/>
    <w:rsid w:val="002B473F"/>
    <w:rsid w:val="002B56B5"/>
    <w:rsid w:val="002B6394"/>
    <w:rsid w:val="002C03DF"/>
    <w:rsid w:val="002C38C0"/>
    <w:rsid w:val="002C750C"/>
    <w:rsid w:val="002C76C0"/>
    <w:rsid w:val="002D18CC"/>
    <w:rsid w:val="002D1DEA"/>
    <w:rsid w:val="002D5D64"/>
    <w:rsid w:val="002D7018"/>
    <w:rsid w:val="002E0584"/>
    <w:rsid w:val="002E43B4"/>
    <w:rsid w:val="002E57BE"/>
    <w:rsid w:val="002E586D"/>
    <w:rsid w:val="002E6CAB"/>
    <w:rsid w:val="002E6CEC"/>
    <w:rsid w:val="002E753B"/>
    <w:rsid w:val="002E7F4F"/>
    <w:rsid w:val="002F11F7"/>
    <w:rsid w:val="002F1222"/>
    <w:rsid w:val="002F2410"/>
    <w:rsid w:val="002F5C25"/>
    <w:rsid w:val="002F73D6"/>
    <w:rsid w:val="00303C38"/>
    <w:rsid w:val="0030478F"/>
    <w:rsid w:val="003064CB"/>
    <w:rsid w:val="00314AA0"/>
    <w:rsid w:val="00314B29"/>
    <w:rsid w:val="003179E3"/>
    <w:rsid w:val="00320177"/>
    <w:rsid w:val="00320629"/>
    <w:rsid w:val="0032183B"/>
    <w:rsid w:val="003218F9"/>
    <w:rsid w:val="003232B7"/>
    <w:rsid w:val="003258B9"/>
    <w:rsid w:val="00325F3B"/>
    <w:rsid w:val="003332F4"/>
    <w:rsid w:val="003351C1"/>
    <w:rsid w:val="00335FEE"/>
    <w:rsid w:val="00342539"/>
    <w:rsid w:val="0034364B"/>
    <w:rsid w:val="00343C67"/>
    <w:rsid w:val="00343DD8"/>
    <w:rsid w:val="00346052"/>
    <w:rsid w:val="00346550"/>
    <w:rsid w:val="00347B72"/>
    <w:rsid w:val="00351830"/>
    <w:rsid w:val="003518D9"/>
    <w:rsid w:val="003529E5"/>
    <w:rsid w:val="0035636E"/>
    <w:rsid w:val="003600F8"/>
    <w:rsid w:val="00362C64"/>
    <w:rsid w:val="0036381C"/>
    <w:rsid w:val="00363EC5"/>
    <w:rsid w:val="00365560"/>
    <w:rsid w:val="00372D79"/>
    <w:rsid w:val="00375E48"/>
    <w:rsid w:val="003778AC"/>
    <w:rsid w:val="00380B77"/>
    <w:rsid w:val="003825E2"/>
    <w:rsid w:val="00383650"/>
    <w:rsid w:val="00391735"/>
    <w:rsid w:val="003925E5"/>
    <w:rsid w:val="00397E17"/>
    <w:rsid w:val="003A56EA"/>
    <w:rsid w:val="003A5755"/>
    <w:rsid w:val="003A5B61"/>
    <w:rsid w:val="003A6A7A"/>
    <w:rsid w:val="003B0AD5"/>
    <w:rsid w:val="003B10D2"/>
    <w:rsid w:val="003B2337"/>
    <w:rsid w:val="003C0372"/>
    <w:rsid w:val="003C0FBB"/>
    <w:rsid w:val="003C2EA5"/>
    <w:rsid w:val="003C3CBA"/>
    <w:rsid w:val="003C5671"/>
    <w:rsid w:val="003C649A"/>
    <w:rsid w:val="003C6A9B"/>
    <w:rsid w:val="003C7B22"/>
    <w:rsid w:val="003C7D0B"/>
    <w:rsid w:val="003D032A"/>
    <w:rsid w:val="003D058D"/>
    <w:rsid w:val="003D1B3C"/>
    <w:rsid w:val="003D5D07"/>
    <w:rsid w:val="003E1513"/>
    <w:rsid w:val="003E301C"/>
    <w:rsid w:val="003E351C"/>
    <w:rsid w:val="003E49A4"/>
    <w:rsid w:val="003E5CFD"/>
    <w:rsid w:val="003E6704"/>
    <w:rsid w:val="003E7D98"/>
    <w:rsid w:val="003F0736"/>
    <w:rsid w:val="003F105F"/>
    <w:rsid w:val="00405566"/>
    <w:rsid w:val="00406F1B"/>
    <w:rsid w:val="00407A06"/>
    <w:rsid w:val="00410A84"/>
    <w:rsid w:val="00410F1A"/>
    <w:rsid w:val="0041299A"/>
    <w:rsid w:val="004154C8"/>
    <w:rsid w:val="00415566"/>
    <w:rsid w:val="004174AC"/>
    <w:rsid w:val="00417829"/>
    <w:rsid w:val="004238C0"/>
    <w:rsid w:val="00423FCE"/>
    <w:rsid w:val="00431FBB"/>
    <w:rsid w:val="004345CD"/>
    <w:rsid w:val="00434F30"/>
    <w:rsid w:val="00435BCB"/>
    <w:rsid w:val="0043751A"/>
    <w:rsid w:val="00437636"/>
    <w:rsid w:val="00440CA4"/>
    <w:rsid w:val="00447948"/>
    <w:rsid w:val="004515DB"/>
    <w:rsid w:val="004531DE"/>
    <w:rsid w:val="004545B1"/>
    <w:rsid w:val="00455C52"/>
    <w:rsid w:val="00456549"/>
    <w:rsid w:val="00460869"/>
    <w:rsid w:val="00461E46"/>
    <w:rsid w:val="00466EA8"/>
    <w:rsid w:val="00467070"/>
    <w:rsid w:val="00470417"/>
    <w:rsid w:val="00472A9D"/>
    <w:rsid w:val="00476A0C"/>
    <w:rsid w:val="00476B62"/>
    <w:rsid w:val="004773F4"/>
    <w:rsid w:val="00482334"/>
    <w:rsid w:val="00484386"/>
    <w:rsid w:val="00485B50"/>
    <w:rsid w:val="00485D5B"/>
    <w:rsid w:val="004861BA"/>
    <w:rsid w:val="00486E8B"/>
    <w:rsid w:val="00495AC0"/>
    <w:rsid w:val="00496A56"/>
    <w:rsid w:val="004A2395"/>
    <w:rsid w:val="004A23E3"/>
    <w:rsid w:val="004A386A"/>
    <w:rsid w:val="004A5769"/>
    <w:rsid w:val="004B44F9"/>
    <w:rsid w:val="004B4E93"/>
    <w:rsid w:val="004B64BA"/>
    <w:rsid w:val="004B7CCA"/>
    <w:rsid w:val="004C00BB"/>
    <w:rsid w:val="004C0550"/>
    <w:rsid w:val="004C277C"/>
    <w:rsid w:val="004C3275"/>
    <w:rsid w:val="004C4F75"/>
    <w:rsid w:val="004D1E92"/>
    <w:rsid w:val="004D2DEF"/>
    <w:rsid w:val="004D3215"/>
    <w:rsid w:val="004D33E0"/>
    <w:rsid w:val="004D5F57"/>
    <w:rsid w:val="004D6838"/>
    <w:rsid w:val="004D7992"/>
    <w:rsid w:val="004E2DD5"/>
    <w:rsid w:val="004E4903"/>
    <w:rsid w:val="004E6F98"/>
    <w:rsid w:val="004F1B5E"/>
    <w:rsid w:val="004F1E47"/>
    <w:rsid w:val="004F2526"/>
    <w:rsid w:val="004F2B49"/>
    <w:rsid w:val="004F59E0"/>
    <w:rsid w:val="004F6B7F"/>
    <w:rsid w:val="0050218E"/>
    <w:rsid w:val="00505A43"/>
    <w:rsid w:val="00507975"/>
    <w:rsid w:val="00507A48"/>
    <w:rsid w:val="00511D76"/>
    <w:rsid w:val="00511EDF"/>
    <w:rsid w:val="00512CD9"/>
    <w:rsid w:val="00513813"/>
    <w:rsid w:val="0051576F"/>
    <w:rsid w:val="00516A1D"/>
    <w:rsid w:val="00517B90"/>
    <w:rsid w:val="00520F04"/>
    <w:rsid w:val="005216CB"/>
    <w:rsid w:val="00523793"/>
    <w:rsid w:val="00523E75"/>
    <w:rsid w:val="00531247"/>
    <w:rsid w:val="00531883"/>
    <w:rsid w:val="00532F73"/>
    <w:rsid w:val="00534B1A"/>
    <w:rsid w:val="00534B1D"/>
    <w:rsid w:val="00534DD9"/>
    <w:rsid w:val="00534F46"/>
    <w:rsid w:val="00535AA3"/>
    <w:rsid w:val="005365BD"/>
    <w:rsid w:val="00536A06"/>
    <w:rsid w:val="00536BC8"/>
    <w:rsid w:val="00536E0A"/>
    <w:rsid w:val="00540F87"/>
    <w:rsid w:val="00541DF4"/>
    <w:rsid w:val="005420B4"/>
    <w:rsid w:val="005437F5"/>
    <w:rsid w:val="00546C18"/>
    <w:rsid w:val="005470CA"/>
    <w:rsid w:val="00550D1D"/>
    <w:rsid w:val="005530A6"/>
    <w:rsid w:val="00553B0D"/>
    <w:rsid w:val="00553E6B"/>
    <w:rsid w:val="005543BC"/>
    <w:rsid w:val="00555DDB"/>
    <w:rsid w:val="005603C8"/>
    <w:rsid w:val="00561B69"/>
    <w:rsid w:val="005632A3"/>
    <w:rsid w:val="005641BC"/>
    <w:rsid w:val="00564F7B"/>
    <w:rsid w:val="00566888"/>
    <w:rsid w:val="005671DA"/>
    <w:rsid w:val="00570170"/>
    <w:rsid w:val="005746F3"/>
    <w:rsid w:val="00577856"/>
    <w:rsid w:val="00582AB3"/>
    <w:rsid w:val="005834DA"/>
    <w:rsid w:val="005859A0"/>
    <w:rsid w:val="005914D9"/>
    <w:rsid w:val="00592D87"/>
    <w:rsid w:val="00594449"/>
    <w:rsid w:val="0059589D"/>
    <w:rsid w:val="005B053B"/>
    <w:rsid w:val="005B3F3F"/>
    <w:rsid w:val="005B4F96"/>
    <w:rsid w:val="005B7393"/>
    <w:rsid w:val="005B7DC0"/>
    <w:rsid w:val="005C00C4"/>
    <w:rsid w:val="005C17BA"/>
    <w:rsid w:val="005D2D0D"/>
    <w:rsid w:val="005D45FE"/>
    <w:rsid w:val="005D60A7"/>
    <w:rsid w:val="005D751A"/>
    <w:rsid w:val="005E151B"/>
    <w:rsid w:val="005E189D"/>
    <w:rsid w:val="005F199D"/>
    <w:rsid w:val="005F4377"/>
    <w:rsid w:val="005F6E3B"/>
    <w:rsid w:val="005F7B66"/>
    <w:rsid w:val="00601552"/>
    <w:rsid w:val="006050F5"/>
    <w:rsid w:val="0060586F"/>
    <w:rsid w:val="00610909"/>
    <w:rsid w:val="00610D1F"/>
    <w:rsid w:val="00612CB7"/>
    <w:rsid w:val="00613557"/>
    <w:rsid w:val="00614608"/>
    <w:rsid w:val="00616FF4"/>
    <w:rsid w:val="006170F6"/>
    <w:rsid w:val="00617AE2"/>
    <w:rsid w:val="006202A8"/>
    <w:rsid w:val="006217A7"/>
    <w:rsid w:val="006227F3"/>
    <w:rsid w:val="006229EA"/>
    <w:rsid w:val="00623D4D"/>
    <w:rsid w:val="0062414B"/>
    <w:rsid w:val="00625AEA"/>
    <w:rsid w:val="00626325"/>
    <w:rsid w:val="006268F2"/>
    <w:rsid w:val="00630B30"/>
    <w:rsid w:val="00637DC8"/>
    <w:rsid w:val="00640C09"/>
    <w:rsid w:val="00641519"/>
    <w:rsid w:val="00641BD7"/>
    <w:rsid w:val="006420ED"/>
    <w:rsid w:val="0064529E"/>
    <w:rsid w:val="00651531"/>
    <w:rsid w:val="00652BD1"/>
    <w:rsid w:val="00653518"/>
    <w:rsid w:val="006546E2"/>
    <w:rsid w:val="00655C88"/>
    <w:rsid w:val="00656A3F"/>
    <w:rsid w:val="00656ABE"/>
    <w:rsid w:val="00657555"/>
    <w:rsid w:val="006605CE"/>
    <w:rsid w:val="00661D1C"/>
    <w:rsid w:val="00662BAA"/>
    <w:rsid w:val="00662FEC"/>
    <w:rsid w:val="006636D5"/>
    <w:rsid w:val="0066430E"/>
    <w:rsid w:val="00664AE6"/>
    <w:rsid w:val="0066605A"/>
    <w:rsid w:val="00666271"/>
    <w:rsid w:val="00670561"/>
    <w:rsid w:val="0067080C"/>
    <w:rsid w:val="006710E2"/>
    <w:rsid w:val="00671830"/>
    <w:rsid w:val="00673897"/>
    <w:rsid w:val="00680F01"/>
    <w:rsid w:val="006831F8"/>
    <w:rsid w:val="0068484E"/>
    <w:rsid w:val="00685B74"/>
    <w:rsid w:val="0068695D"/>
    <w:rsid w:val="00690839"/>
    <w:rsid w:val="00690E58"/>
    <w:rsid w:val="00694CAA"/>
    <w:rsid w:val="0069677A"/>
    <w:rsid w:val="00697626"/>
    <w:rsid w:val="006A1984"/>
    <w:rsid w:val="006A1F42"/>
    <w:rsid w:val="006A5683"/>
    <w:rsid w:val="006B0DAB"/>
    <w:rsid w:val="006B1162"/>
    <w:rsid w:val="006B4FB3"/>
    <w:rsid w:val="006B55A9"/>
    <w:rsid w:val="006C17FF"/>
    <w:rsid w:val="006C2B53"/>
    <w:rsid w:val="006C5D1C"/>
    <w:rsid w:val="006C645B"/>
    <w:rsid w:val="006C684C"/>
    <w:rsid w:val="006D1192"/>
    <w:rsid w:val="006D2A7E"/>
    <w:rsid w:val="006D4F5D"/>
    <w:rsid w:val="006D4F9C"/>
    <w:rsid w:val="006D5EC9"/>
    <w:rsid w:val="006E16AF"/>
    <w:rsid w:val="006F36CA"/>
    <w:rsid w:val="006F3AB0"/>
    <w:rsid w:val="006F507A"/>
    <w:rsid w:val="006F666C"/>
    <w:rsid w:val="006F7595"/>
    <w:rsid w:val="0070204D"/>
    <w:rsid w:val="00702BD5"/>
    <w:rsid w:val="00704108"/>
    <w:rsid w:val="007042A5"/>
    <w:rsid w:val="00706D87"/>
    <w:rsid w:val="007071E4"/>
    <w:rsid w:val="00710C9F"/>
    <w:rsid w:val="00711722"/>
    <w:rsid w:val="0071243B"/>
    <w:rsid w:val="00713C3A"/>
    <w:rsid w:val="0071438C"/>
    <w:rsid w:val="007147AB"/>
    <w:rsid w:val="00717C30"/>
    <w:rsid w:val="00717E1B"/>
    <w:rsid w:val="00725B3A"/>
    <w:rsid w:val="007270A5"/>
    <w:rsid w:val="00731B5D"/>
    <w:rsid w:val="00734AB4"/>
    <w:rsid w:val="00736481"/>
    <w:rsid w:val="00736B92"/>
    <w:rsid w:val="00743998"/>
    <w:rsid w:val="00746F51"/>
    <w:rsid w:val="00747FD0"/>
    <w:rsid w:val="00751FC1"/>
    <w:rsid w:val="007539E1"/>
    <w:rsid w:val="00755742"/>
    <w:rsid w:val="00755F3C"/>
    <w:rsid w:val="007562B2"/>
    <w:rsid w:val="00761D98"/>
    <w:rsid w:val="00763A1E"/>
    <w:rsid w:val="00765923"/>
    <w:rsid w:val="0076600B"/>
    <w:rsid w:val="00767903"/>
    <w:rsid w:val="00775E1C"/>
    <w:rsid w:val="007773BE"/>
    <w:rsid w:val="00780195"/>
    <w:rsid w:val="007802FB"/>
    <w:rsid w:val="007821FD"/>
    <w:rsid w:val="0078282A"/>
    <w:rsid w:val="007834BD"/>
    <w:rsid w:val="00793DAB"/>
    <w:rsid w:val="007959D9"/>
    <w:rsid w:val="00795C90"/>
    <w:rsid w:val="00796474"/>
    <w:rsid w:val="00797A32"/>
    <w:rsid w:val="007A089D"/>
    <w:rsid w:val="007A157A"/>
    <w:rsid w:val="007A5215"/>
    <w:rsid w:val="007A55AB"/>
    <w:rsid w:val="007B04E8"/>
    <w:rsid w:val="007B7EAB"/>
    <w:rsid w:val="007C0CB5"/>
    <w:rsid w:val="007C1A18"/>
    <w:rsid w:val="007C3C5E"/>
    <w:rsid w:val="007C679F"/>
    <w:rsid w:val="007C73D4"/>
    <w:rsid w:val="007D2323"/>
    <w:rsid w:val="007D2B9C"/>
    <w:rsid w:val="007D635E"/>
    <w:rsid w:val="007E39F8"/>
    <w:rsid w:val="007E492D"/>
    <w:rsid w:val="007E660F"/>
    <w:rsid w:val="007E6CB5"/>
    <w:rsid w:val="007E759E"/>
    <w:rsid w:val="007F13F4"/>
    <w:rsid w:val="007F4E1F"/>
    <w:rsid w:val="007F5DEE"/>
    <w:rsid w:val="007F707F"/>
    <w:rsid w:val="007F7907"/>
    <w:rsid w:val="008000A0"/>
    <w:rsid w:val="00800604"/>
    <w:rsid w:val="0080084A"/>
    <w:rsid w:val="008012DA"/>
    <w:rsid w:val="00801947"/>
    <w:rsid w:val="00801FFC"/>
    <w:rsid w:val="00805794"/>
    <w:rsid w:val="00807B69"/>
    <w:rsid w:val="0081149E"/>
    <w:rsid w:val="00814B64"/>
    <w:rsid w:val="00815B81"/>
    <w:rsid w:val="0081667B"/>
    <w:rsid w:val="00817489"/>
    <w:rsid w:val="0082193C"/>
    <w:rsid w:val="008222FB"/>
    <w:rsid w:val="0082332B"/>
    <w:rsid w:val="00824FE2"/>
    <w:rsid w:val="00826132"/>
    <w:rsid w:val="00826224"/>
    <w:rsid w:val="00826382"/>
    <w:rsid w:val="008269E4"/>
    <w:rsid w:val="0083160F"/>
    <w:rsid w:val="00831EDE"/>
    <w:rsid w:val="00833C11"/>
    <w:rsid w:val="00834539"/>
    <w:rsid w:val="00836087"/>
    <w:rsid w:val="00840B63"/>
    <w:rsid w:val="00842351"/>
    <w:rsid w:val="008423B1"/>
    <w:rsid w:val="00842E85"/>
    <w:rsid w:val="0084609A"/>
    <w:rsid w:val="0085217F"/>
    <w:rsid w:val="00853EA7"/>
    <w:rsid w:val="00856671"/>
    <w:rsid w:val="008608DE"/>
    <w:rsid w:val="00860FD6"/>
    <w:rsid w:val="00862F83"/>
    <w:rsid w:val="0086454E"/>
    <w:rsid w:val="00864C6F"/>
    <w:rsid w:val="00870475"/>
    <w:rsid w:val="008712C7"/>
    <w:rsid w:val="00871482"/>
    <w:rsid w:val="00874A5F"/>
    <w:rsid w:val="00874CDA"/>
    <w:rsid w:val="00875373"/>
    <w:rsid w:val="00876D38"/>
    <w:rsid w:val="0087791F"/>
    <w:rsid w:val="00880A58"/>
    <w:rsid w:val="008810AD"/>
    <w:rsid w:val="0088201D"/>
    <w:rsid w:val="0088302C"/>
    <w:rsid w:val="00885061"/>
    <w:rsid w:val="008869A8"/>
    <w:rsid w:val="00886FD5"/>
    <w:rsid w:val="008913FA"/>
    <w:rsid w:val="00892299"/>
    <w:rsid w:val="00892362"/>
    <w:rsid w:val="00893729"/>
    <w:rsid w:val="00895ADD"/>
    <w:rsid w:val="0089695F"/>
    <w:rsid w:val="00896A5E"/>
    <w:rsid w:val="008A0034"/>
    <w:rsid w:val="008A3764"/>
    <w:rsid w:val="008A5124"/>
    <w:rsid w:val="008A5A66"/>
    <w:rsid w:val="008A631C"/>
    <w:rsid w:val="008A68D0"/>
    <w:rsid w:val="008B092F"/>
    <w:rsid w:val="008B1777"/>
    <w:rsid w:val="008B2C04"/>
    <w:rsid w:val="008B4CE4"/>
    <w:rsid w:val="008B5A05"/>
    <w:rsid w:val="008B7FD4"/>
    <w:rsid w:val="008C0BF2"/>
    <w:rsid w:val="008C194C"/>
    <w:rsid w:val="008C2C9E"/>
    <w:rsid w:val="008C5CDB"/>
    <w:rsid w:val="008C759A"/>
    <w:rsid w:val="008D11B7"/>
    <w:rsid w:val="008D1568"/>
    <w:rsid w:val="008D5E8E"/>
    <w:rsid w:val="008D6EE5"/>
    <w:rsid w:val="008D762A"/>
    <w:rsid w:val="008E48DF"/>
    <w:rsid w:val="008E4CE5"/>
    <w:rsid w:val="008F71D1"/>
    <w:rsid w:val="008F71DF"/>
    <w:rsid w:val="008F727B"/>
    <w:rsid w:val="00905B0D"/>
    <w:rsid w:val="00907401"/>
    <w:rsid w:val="00911879"/>
    <w:rsid w:val="00911A5D"/>
    <w:rsid w:val="00920D10"/>
    <w:rsid w:val="00921814"/>
    <w:rsid w:val="00922BA3"/>
    <w:rsid w:val="00922CDF"/>
    <w:rsid w:val="00924D83"/>
    <w:rsid w:val="00927FDB"/>
    <w:rsid w:val="009305FC"/>
    <w:rsid w:val="00930857"/>
    <w:rsid w:val="00935EDC"/>
    <w:rsid w:val="00940A06"/>
    <w:rsid w:val="00940CCD"/>
    <w:rsid w:val="009432B1"/>
    <w:rsid w:val="009469CE"/>
    <w:rsid w:val="0094736C"/>
    <w:rsid w:val="00947F35"/>
    <w:rsid w:val="009511FE"/>
    <w:rsid w:val="0095297D"/>
    <w:rsid w:val="00952CE8"/>
    <w:rsid w:val="00952FE2"/>
    <w:rsid w:val="009536EB"/>
    <w:rsid w:val="0096059B"/>
    <w:rsid w:val="00963B61"/>
    <w:rsid w:val="00966184"/>
    <w:rsid w:val="0096723B"/>
    <w:rsid w:val="00970557"/>
    <w:rsid w:val="00974422"/>
    <w:rsid w:val="0097666B"/>
    <w:rsid w:val="00977790"/>
    <w:rsid w:val="00981694"/>
    <w:rsid w:val="00981D93"/>
    <w:rsid w:val="00984BC6"/>
    <w:rsid w:val="0098739E"/>
    <w:rsid w:val="00987636"/>
    <w:rsid w:val="00987E53"/>
    <w:rsid w:val="009900EF"/>
    <w:rsid w:val="00990434"/>
    <w:rsid w:val="00991352"/>
    <w:rsid w:val="00991CAE"/>
    <w:rsid w:val="009A0C3F"/>
    <w:rsid w:val="009A1E6E"/>
    <w:rsid w:val="009A2486"/>
    <w:rsid w:val="009A2D43"/>
    <w:rsid w:val="009A4165"/>
    <w:rsid w:val="009A56D2"/>
    <w:rsid w:val="009B1477"/>
    <w:rsid w:val="009B1D0C"/>
    <w:rsid w:val="009B4832"/>
    <w:rsid w:val="009B5146"/>
    <w:rsid w:val="009B65FB"/>
    <w:rsid w:val="009C08A5"/>
    <w:rsid w:val="009C1F33"/>
    <w:rsid w:val="009C1FBB"/>
    <w:rsid w:val="009C2A47"/>
    <w:rsid w:val="009C36E1"/>
    <w:rsid w:val="009C5BD5"/>
    <w:rsid w:val="009C605C"/>
    <w:rsid w:val="009D0044"/>
    <w:rsid w:val="009D3D25"/>
    <w:rsid w:val="009D45F3"/>
    <w:rsid w:val="009D7E9E"/>
    <w:rsid w:val="009E068E"/>
    <w:rsid w:val="009E5767"/>
    <w:rsid w:val="009E6009"/>
    <w:rsid w:val="009E7244"/>
    <w:rsid w:val="009E7968"/>
    <w:rsid w:val="009F026A"/>
    <w:rsid w:val="009F41B5"/>
    <w:rsid w:val="009F609F"/>
    <w:rsid w:val="009F60B3"/>
    <w:rsid w:val="009F67CC"/>
    <w:rsid w:val="009F71DA"/>
    <w:rsid w:val="009F7705"/>
    <w:rsid w:val="00A02AC7"/>
    <w:rsid w:val="00A04B61"/>
    <w:rsid w:val="00A04CA3"/>
    <w:rsid w:val="00A05B9A"/>
    <w:rsid w:val="00A063EC"/>
    <w:rsid w:val="00A06443"/>
    <w:rsid w:val="00A06E6B"/>
    <w:rsid w:val="00A07708"/>
    <w:rsid w:val="00A07918"/>
    <w:rsid w:val="00A10D94"/>
    <w:rsid w:val="00A172BA"/>
    <w:rsid w:val="00A17D39"/>
    <w:rsid w:val="00A203BC"/>
    <w:rsid w:val="00A23476"/>
    <w:rsid w:val="00A247F2"/>
    <w:rsid w:val="00A25B11"/>
    <w:rsid w:val="00A25B80"/>
    <w:rsid w:val="00A31BCF"/>
    <w:rsid w:val="00A32463"/>
    <w:rsid w:val="00A33276"/>
    <w:rsid w:val="00A33F81"/>
    <w:rsid w:val="00A403C1"/>
    <w:rsid w:val="00A4351B"/>
    <w:rsid w:val="00A4373B"/>
    <w:rsid w:val="00A473AD"/>
    <w:rsid w:val="00A57E04"/>
    <w:rsid w:val="00A618B7"/>
    <w:rsid w:val="00A6262D"/>
    <w:rsid w:val="00A65042"/>
    <w:rsid w:val="00A65856"/>
    <w:rsid w:val="00A6610F"/>
    <w:rsid w:val="00A67530"/>
    <w:rsid w:val="00A70A3B"/>
    <w:rsid w:val="00A70BF5"/>
    <w:rsid w:val="00A71AA9"/>
    <w:rsid w:val="00A75666"/>
    <w:rsid w:val="00A76F23"/>
    <w:rsid w:val="00A77652"/>
    <w:rsid w:val="00A84DC4"/>
    <w:rsid w:val="00A851EA"/>
    <w:rsid w:val="00A854A4"/>
    <w:rsid w:val="00A86935"/>
    <w:rsid w:val="00A8727F"/>
    <w:rsid w:val="00A9212D"/>
    <w:rsid w:val="00A92F14"/>
    <w:rsid w:val="00A93553"/>
    <w:rsid w:val="00A9359D"/>
    <w:rsid w:val="00A93CED"/>
    <w:rsid w:val="00A953CD"/>
    <w:rsid w:val="00A96B67"/>
    <w:rsid w:val="00AA0876"/>
    <w:rsid w:val="00AA4192"/>
    <w:rsid w:val="00AA4521"/>
    <w:rsid w:val="00AA5ADD"/>
    <w:rsid w:val="00AA6D6D"/>
    <w:rsid w:val="00AA7C54"/>
    <w:rsid w:val="00AB13EC"/>
    <w:rsid w:val="00AB41A8"/>
    <w:rsid w:val="00AB583A"/>
    <w:rsid w:val="00AB6A03"/>
    <w:rsid w:val="00AC0364"/>
    <w:rsid w:val="00AC07C5"/>
    <w:rsid w:val="00AC3409"/>
    <w:rsid w:val="00AC4CDF"/>
    <w:rsid w:val="00AC70BE"/>
    <w:rsid w:val="00AC7CBB"/>
    <w:rsid w:val="00AD17D5"/>
    <w:rsid w:val="00AD7483"/>
    <w:rsid w:val="00AD7833"/>
    <w:rsid w:val="00AE05DE"/>
    <w:rsid w:val="00AE252B"/>
    <w:rsid w:val="00AF0897"/>
    <w:rsid w:val="00AF47A1"/>
    <w:rsid w:val="00AF5B69"/>
    <w:rsid w:val="00AF65F3"/>
    <w:rsid w:val="00AF777B"/>
    <w:rsid w:val="00AF7B06"/>
    <w:rsid w:val="00B01457"/>
    <w:rsid w:val="00B032AA"/>
    <w:rsid w:val="00B03759"/>
    <w:rsid w:val="00B043FE"/>
    <w:rsid w:val="00B114DE"/>
    <w:rsid w:val="00B1396D"/>
    <w:rsid w:val="00B13C4A"/>
    <w:rsid w:val="00B13EA8"/>
    <w:rsid w:val="00B17762"/>
    <w:rsid w:val="00B21F2C"/>
    <w:rsid w:val="00B222E0"/>
    <w:rsid w:val="00B24D25"/>
    <w:rsid w:val="00B26E16"/>
    <w:rsid w:val="00B27B9F"/>
    <w:rsid w:val="00B27EDC"/>
    <w:rsid w:val="00B31B50"/>
    <w:rsid w:val="00B37360"/>
    <w:rsid w:val="00B375F6"/>
    <w:rsid w:val="00B40130"/>
    <w:rsid w:val="00B41302"/>
    <w:rsid w:val="00B418DA"/>
    <w:rsid w:val="00B41EB5"/>
    <w:rsid w:val="00B4268D"/>
    <w:rsid w:val="00B43A6C"/>
    <w:rsid w:val="00B43E62"/>
    <w:rsid w:val="00B45019"/>
    <w:rsid w:val="00B45619"/>
    <w:rsid w:val="00B47F20"/>
    <w:rsid w:val="00B5496E"/>
    <w:rsid w:val="00B552E7"/>
    <w:rsid w:val="00B56E77"/>
    <w:rsid w:val="00B60520"/>
    <w:rsid w:val="00B6364F"/>
    <w:rsid w:val="00B6617D"/>
    <w:rsid w:val="00B6750C"/>
    <w:rsid w:val="00B67F40"/>
    <w:rsid w:val="00B702EF"/>
    <w:rsid w:val="00B75977"/>
    <w:rsid w:val="00B773BF"/>
    <w:rsid w:val="00B8056E"/>
    <w:rsid w:val="00B8249F"/>
    <w:rsid w:val="00B83477"/>
    <w:rsid w:val="00B83BBA"/>
    <w:rsid w:val="00B848E1"/>
    <w:rsid w:val="00B87717"/>
    <w:rsid w:val="00B90422"/>
    <w:rsid w:val="00B91F5B"/>
    <w:rsid w:val="00B920FE"/>
    <w:rsid w:val="00B9246C"/>
    <w:rsid w:val="00B92733"/>
    <w:rsid w:val="00B92B44"/>
    <w:rsid w:val="00B92E1F"/>
    <w:rsid w:val="00B94EDA"/>
    <w:rsid w:val="00B9533A"/>
    <w:rsid w:val="00B96F48"/>
    <w:rsid w:val="00BA3096"/>
    <w:rsid w:val="00BA462B"/>
    <w:rsid w:val="00BA5C0A"/>
    <w:rsid w:val="00BA7E7A"/>
    <w:rsid w:val="00BB4A4C"/>
    <w:rsid w:val="00BB50D0"/>
    <w:rsid w:val="00BB760C"/>
    <w:rsid w:val="00BC176D"/>
    <w:rsid w:val="00BC19C7"/>
    <w:rsid w:val="00BC2427"/>
    <w:rsid w:val="00BC2D8A"/>
    <w:rsid w:val="00BC340E"/>
    <w:rsid w:val="00BC4927"/>
    <w:rsid w:val="00BC7D98"/>
    <w:rsid w:val="00BD0243"/>
    <w:rsid w:val="00BD1C12"/>
    <w:rsid w:val="00BD2E3A"/>
    <w:rsid w:val="00BD4D22"/>
    <w:rsid w:val="00BD6AFB"/>
    <w:rsid w:val="00BE0686"/>
    <w:rsid w:val="00BE0C5A"/>
    <w:rsid w:val="00BE176E"/>
    <w:rsid w:val="00BE2502"/>
    <w:rsid w:val="00BE3784"/>
    <w:rsid w:val="00BE3B93"/>
    <w:rsid w:val="00BE5247"/>
    <w:rsid w:val="00BE53A5"/>
    <w:rsid w:val="00BE72EA"/>
    <w:rsid w:val="00BF449A"/>
    <w:rsid w:val="00C002D8"/>
    <w:rsid w:val="00C003A3"/>
    <w:rsid w:val="00C03BBF"/>
    <w:rsid w:val="00C04FBB"/>
    <w:rsid w:val="00C05091"/>
    <w:rsid w:val="00C06898"/>
    <w:rsid w:val="00C07734"/>
    <w:rsid w:val="00C10F9C"/>
    <w:rsid w:val="00C1363C"/>
    <w:rsid w:val="00C20EE7"/>
    <w:rsid w:val="00C227AC"/>
    <w:rsid w:val="00C22940"/>
    <w:rsid w:val="00C22987"/>
    <w:rsid w:val="00C269B9"/>
    <w:rsid w:val="00C3315E"/>
    <w:rsid w:val="00C339E9"/>
    <w:rsid w:val="00C376B9"/>
    <w:rsid w:val="00C40036"/>
    <w:rsid w:val="00C408B3"/>
    <w:rsid w:val="00C40E47"/>
    <w:rsid w:val="00C421ED"/>
    <w:rsid w:val="00C43CEB"/>
    <w:rsid w:val="00C50327"/>
    <w:rsid w:val="00C50ACA"/>
    <w:rsid w:val="00C52DC5"/>
    <w:rsid w:val="00C5367D"/>
    <w:rsid w:val="00C56365"/>
    <w:rsid w:val="00C5739A"/>
    <w:rsid w:val="00C63B97"/>
    <w:rsid w:val="00C662FA"/>
    <w:rsid w:val="00C70FB8"/>
    <w:rsid w:val="00C72FF6"/>
    <w:rsid w:val="00C7324C"/>
    <w:rsid w:val="00C7382B"/>
    <w:rsid w:val="00C74EC1"/>
    <w:rsid w:val="00C75343"/>
    <w:rsid w:val="00C77F3A"/>
    <w:rsid w:val="00C805A4"/>
    <w:rsid w:val="00C82D41"/>
    <w:rsid w:val="00C82FB2"/>
    <w:rsid w:val="00C831F9"/>
    <w:rsid w:val="00C850A5"/>
    <w:rsid w:val="00C85266"/>
    <w:rsid w:val="00C8567A"/>
    <w:rsid w:val="00C86227"/>
    <w:rsid w:val="00C8728B"/>
    <w:rsid w:val="00C9177C"/>
    <w:rsid w:val="00C91D6A"/>
    <w:rsid w:val="00C941DC"/>
    <w:rsid w:val="00C9630A"/>
    <w:rsid w:val="00CA0FA9"/>
    <w:rsid w:val="00CA10F6"/>
    <w:rsid w:val="00CA135B"/>
    <w:rsid w:val="00CA15C9"/>
    <w:rsid w:val="00CA2ACB"/>
    <w:rsid w:val="00CA3A91"/>
    <w:rsid w:val="00CA7095"/>
    <w:rsid w:val="00CB2153"/>
    <w:rsid w:val="00CB6B2E"/>
    <w:rsid w:val="00CC522A"/>
    <w:rsid w:val="00CC64F8"/>
    <w:rsid w:val="00CD05F9"/>
    <w:rsid w:val="00CD0A23"/>
    <w:rsid w:val="00CD217F"/>
    <w:rsid w:val="00CD293E"/>
    <w:rsid w:val="00CD2FDD"/>
    <w:rsid w:val="00CD3671"/>
    <w:rsid w:val="00CD4CAE"/>
    <w:rsid w:val="00CD621D"/>
    <w:rsid w:val="00CD675B"/>
    <w:rsid w:val="00CE0C5B"/>
    <w:rsid w:val="00CE1D1B"/>
    <w:rsid w:val="00CE5791"/>
    <w:rsid w:val="00CE60BA"/>
    <w:rsid w:val="00CE6539"/>
    <w:rsid w:val="00CF10A3"/>
    <w:rsid w:val="00CF1EB8"/>
    <w:rsid w:val="00CF21DF"/>
    <w:rsid w:val="00CF3D0F"/>
    <w:rsid w:val="00CF4285"/>
    <w:rsid w:val="00CF527A"/>
    <w:rsid w:val="00CF5BEF"/>
    <w:rsid w:val="00CF60AE"/>
    <w:rsid w:val="00CF763B"/>
    <w:rsid w:val="00CF7FFA"/>
    <w:rsid w:val="00D00545"/>
    <w:rsid w:val="00D04C36"/>
    <w:rsid w:val="00D07AD2"/>
    <w:rsid w:val="00D127E7"/>
    <w:rsid w:val="00D13D14"/>
    <w:rsid w:val="00D14444"/>
    <w:rsid w:val="00D15B00"/>
    <w:rsid w:val="00D16473"/>
    <w:rsid w:val="00D2122D"/>
    <w:rsid w:val="00D21B5E"/>
    <w:rsid w:val="00D23180"/>
    <w:rsid w:val="00D26133"/>
    <w:rsid w:val="00D3106C"/>
    <w:rsid w:val="00D349B5"/>
    <w:rsid w:val="00D36B72"/>
    <w:rsid w:val="00D36D7A"/>
    <w:rsid w:val="00D3705C"/>
    <w:rsid w:val="00D3746E"/>
    <w:rsid w:val="00D42331"/>
    <w:rsid w:val="00D44715"/>
    <w:rsid w:val="00D5052B"/>
    <w:rsid w:val="00D50FB9"/>
    <w:rsid w:val="00D51530"/>
    <w:rsid w:val="00D559CB"/>
    <w:rsid w:val="00D61C50"/>
    <w:rsid w:val="00D6261F"/>
    <w:rsid w:val="00D63708"/>
    <w:rsid w:val="00D657BA"/>
    <w:rsid w:val="00D66087"/>
    <w:rsid w:val="00D6683F"/>
    <w:rsid w:val="00D73E80"/>
    <w:rsid w:val="00D75957"/>
    <w:rsid w:val="00D76917"/>
    <w:rsid w:val="00D80A23"/>
    <w:rsid w:val="00D81FC5"/>
    <w:rsid w:val="00D836BA"/>
    <w:rsid w:val="00D846D0"/>
    <w:rsid w:val="00D8688A"/>
    <w:rsid w:val="00D86E0C"/>
    <w:rsid w:val="00D87D2A"/>
    <w:rsid w:val="00D9269F"/>
    <w:rsid w:val="00D95491"/>
    <w:rsid w:val="00D96E4A"/>
    <w:rsid w:val="00DA1705"/>
    <w:rsid w:val="00DA1C68"/>
    <w:rsid w:val="00DA4029"/>
    <w:rsid w:val="00DA4C36"/>
    <w:rsid w:val="00DA50A5"/>
    <w:rsid w:val="00DA5265"/>
    <w:rsid w:val="00DA7D78"/>
    <w:rsid w:val="00DB0E0A"/>
    <w:rsid w:val="00DB11D9"/>
    <w:rsid w:val="00DB36E7"/>
    <w:rsid w:val="00DB4E83"/>
    <w:rsid w:val="00DC05ED"/>
    <w:rsid w:val="00DC1D19"/>
    <w:rsid w:val="00DD2B98"/>
    <w:rsid w:val="00DD40D8"/>
    <w:rsid w:val="00DD51C1"/>
    <w:rsid w:val="00DE0286"/>
    <w:rsid w:val="00DE0DCA"/>
    <w:rsid w:val="00DE1794"/>
    <w:rsid w:val="00DE350E"/>
    <w:rsid w:val="00DE48CB"/>
    <w:rsid w:val="00DE7773"/>
    <w:rsid w:val="00DE7C76"/>
    <w:rsid w:val="00DF066E"/>
    <w:rsid w:val="00DF08AE"/>
    <w:rsid w:val="00DF1742"/>
    <w:rsid w:val="00DF3822"/>
    <w:rsid w:val="00DF7341"/>
    <w:rsid w:val="00E00A20"/>
    <w:rsid w:val="00E04C04"/>
    <w:rsid w:val="00E04DED"/>
    <w:rsid w:val="00E052BA"/>
    <w:rsid w:val="00E05D23"/>
    <w:rsid w:val="00E10B83"/>
    <w:rsid w:val="00E10ECC"/>
    <w:rsid w:val="00E11432"/>
    <w:rsid w:val="00E15F9B"/>
    <w:rsid w:val="00E16082"/>
    <w:rsid w:val="00E17EEB"/>
    <w:rsid w:val="00E209FB"/>
    <w:rsid w:val="00E21335"/>
    <w:rsid w:val="00E213B5"/>
    <w:rsid w:val="00E25B4E"/>
    <w:rsid w:val="00E26A3C"/>
    <w:rsid w:val="00E274BE"/>
    <w:rsid w:val="00E30FD5"/>
    <w:rsid w:val="00E32802"/>
    <w:rsid w:val="00E37AF2"/>
    <w:rsid w:val="00E40D43"/>
    <w:rsid w:val="00E412EF"/>
    <w:rsid w:val="00E421B7"/>
    <w:rsid w:val="00E425ED"/>
    <w:rsid w:val="00E42865"/>
    <w:rsid w:val="00E42C27"/>
    <w:rsid w:val="00E450AB"/>
    <w:rsid w:val="00E45127"/>
    <w:rsid w:val="00E527BE"/>
    <w:rsid w:val="00E54F2D"/>
    <w:rsid w:val="00E5560C"/>
    <w:rsid w:val="00E61687"/>
    <w:rsid w:val="00E65A38"/>
    <w:rsid w:val="00E7055E"/>
    <w:rsid w:val="00E73323"/>
    <w:rsid w:val="00E7372B"/>
    <w:rsid w:val="00E75879"/>
    <w:rsid w:val="00E76F84"/>
    <w:rsid w:val="00E776DF"/>
    <w:rsid w:val="00E80FD8"/>
    <w:rsid w:val="00E85AB8"/>
    <w:rsid w:val="00E86FCE"/>
    <w:rsid w:val="00E876DF"/>
    <w:rsid w:val="00E908A1"/>
    <w:rsid w:val="00E919E2"/>
    <w:rsid w:val="00E92C22"/>
    <w:rsid w:val="00EA5DF2"/>
    <w:rsid w:val="00EA6F5C"/>
    <w:rsid w:val="00EB151E"/>
    <w:rsid w:val="00EB3A70"/>
    <w:rsid w:val="00EB46CD"/>
    <w:rsid w:val="00EB490B"/>
    <w:rsid w:val="00EB5E66"/>
    <w:rsid w:val="00EB6BDF"/>
    <w:rsid w:val="00EC21D9"/>
    <w:rsid w:val="00EC2736"/>
    <w:rsid w:val="00EC31A0"/>
    <w:rsid w:val="00EC5AB8"/>
    <w:rsid w:val="00EC7396"/>
    <w:rsid w:val="00EC7FA6"/>
    <w:rsid w:val="00ED30F9"/>
    <w:rsid w:val="00ED3E87"/>
    <w:rsid w:val="00ED4599"/>
    <w:rsid w:val="00ED5BD7"/>
    <w:rsid w:val="00EE3EB0"/>
    <w:rsid w:val="00EE4736"/>
    <w:rsid w:val="00EF3BCE"/>
    <w:rsid w:val="00EF42A7"/>
    <w:rsid w:val="00EF466A"/>
    <w:rsid w:val="00EF5076"/>
    <w:rsid w:val="00EF55F9"/>
    <w:rsid w:val="00EF5AEE"/>
    <w:rsid w:val="00F00C85"/>
    <w:rsid w:val="00F040B9"/>
    <w:rsid w:val="00F04C01"/>
    <w:rsid w:val="00F051DB"/>
    <w:rsid w:val="00F060A4"/>
    <w:rsid w:val="00F12649"/>
    <w:rsid w:val="00F13FB9"/>
    <w:rsid w:val="00F16F82"/>
    <w:rsid w:val="00F208AB"/>
    <w:rsid w:val="00F244D4"/>
    <w:rsid w:val="00F24926"/>
    <w:rsid w:val="00F2498D"/>
    <w:rsid w:val="00F24D83"/>
    <w:rsid w:val="00F25770"/>
    <w:rsid w:val="00F31774"/>
    <w:rsid w:val="00F32047"/>
    <w:rsid w:val="00F32A8E"/>
    <w:rsid w:val="00F349DF"/>
    <w:rsid w:val="00F35FBF"/>
    <w:rsid w:val="00F422FD"/>
    <w:rsid w:val="00F42359"/>
    <w:rsid w:val="00F52428"/>
    <w:rsid w:val="00F52BAB"/>
    <w:rsid w:val="00F6002E"/>
    <w:rsid w:val="00F63EAA"/>
    <w:rsid w:val="00F656DB"/>
    <w:rsid w:val="00F65CAE"/>
    <w:rsid w:val="00F6704B"/>
    <w:rsid w:val="00F716AD"/>
    <w:rsid w:val="00F72C1B"/>
    <w:rsid w:val="00F82EF2"/>
    <w:rsid w:val="00F83813"/>
    <w:rsid w:val="00F8437B"/>
    <w:rsid w:val="00F86088"/>
    <w:rsid w:val="00F86A23"/>
    <w:rsid w:val="00F90007"/>
    <w:rsid w:val="00F9136A"/>
    <w:rsid w:val="00F9209D"/>
    <w:rsid w:val="00F938E1"/>
    <w:rsid w:val="00F9409E"/>
    <w:rsid w:val="00F950DD"/>
    <w:rsid w:val="00F9530E"/>
    <w:rsid w:val="00F967D1"/>
    <w:rsid w:val="00F97745"/>
    <w:rsid w:val="00FA2687"/>
    <w:rsid w:val="00FA3128"/>
    <w:rsid w:val="00FA3501"/>
    <w:rsid w:val="00FA3AE2"/>
    <w:rsid w:val="00FA653C"/>
    <w:rsid w:val="00FA6ECE"/>
    <w:rsid w:val="00FA7F13"/>
    <w:rsid w:val="00FB1442"/>
    <w:rsid w:val="00FB252B"/>
    <w:rsid w:val="00FB7746"/>
    <w:rsid w:val="00FC01A3"/>
    <w:rsid w:val="00FC6631"/>
    <w:rsid w:val="00FC70F0"/>
    <w:rsid w:val="00FD0100"/>
    <w:rsid w:val="00FD01CD"/>
    <w:rsid w:val="00FD0A6A"/>
    <w:rsid w:val="00FD2F5B"/>
    <w:rsid w:val="00FD3ABD"/>
    <w:rsid w:val="00FD3B66"/>
    <w:rsid w:val="00FD451A"/>
    <w:rsid w:val="00FD6E77"/>
    <w:rsid w:val="00FE06C2"/>
    <w:rsid w:val="00FE2135"/>
    <w:rsid w:val="00FE4EBF"/>
    <w:rsid w:val="00FE50CA"/>
    <w:rsid w:val="00FE6400"/>
    <w:rsid w:val="00FE6BA4"/>
    <w:rsid w:val="00FF39A3"/>
    <w:rsid w:val="00FF483F"/>
    <w:rsid w:val="00FF73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8FBB7FC"/>
  <w15:chartTrackingRefBased/>
  <w15:docId w15:val="{914DA311-B97F-4203-B246-F19C64337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61F"/>
    <w:pPr>
      <w:spacing w:before="120" w:after="120"/>
    </w:pPr>
    <w:rPr>
      <w:rFonts w:ascii="Arial" w:hAnsi="Arial"/>
      <w:szCs w:val="24"/>
      <w:lang w:val="en-US" w:eastAsia="en-US"/>
    </w:rPr>
  </w:style>
  <w:style w:type="paragraph" w:styleId="Heading1">
    <w:name w:val="heading 1"/>
    <w:basedOn w:val="Normal"/>
    <w:next w:val="Normal"/>
    <w:link w:val="Heading1Char"/>
    <w:autoRedefine/>
    <w:uiPriority w:val="9"/>
    <w:qFormat/>
    <w:rsid w:val="005632A3"/>
    <w:pPr>
      <w:keepNext/>
      <w:keepLines/>
      <w:spacing w:before="480"/>
      <w:outlineLvl w:val="0"/>
    </w:pPr>
    <w:rPr>
      <w:rFonts w:eastAsia="MS Gothic" w:cs="Arial"/>
      <w:b/>
      <w:bCs/>
      <w:color w:val="2F5496"/>
      <w:sz w:val="28"/>
      <w:szCs w:val="20"/>
      <w:shd w:val="clear" w:color="auto" w:fill="FFFFFF"/>
      <w:lang w:val="en-GB" w:eastAsia="x-none"/>
    </w:rPr>
  </w:style>
  <w:style w:type="paragraph" w:styleId="Heading2">
    <w:name w:val="heading 2"/>
    <w:basedOn w:val="Normal"/>
    <w:next w:val="Normal"/>
    <w:link w:val="Heading2Char"/>
    <w:uiPriority w:val="9"/>
    <w:unhideWhenUsed/>
    <w:qFormat/>
    <w:rsid w:val="00FD3ABD"/>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4C0550"/>
    <w:pPr>
      <w:keepNext/>
      <w:keepLines/>
      <w:widowControl w:val="0"/>
      <w:autoSpaceDE w:val="0"/>
      <w:autoSpaceDN w:val="0"/>
      <w:spacing w:before="40" w:after="0"/>
      <w:outlineLvl w:val="2"/>
    </w:pPr>
    <w:rPr>
      <w:rFonts w:asciiTheme="majorHAnsi" w:eastAsiaTheme="majorEastAsia" w:hAnsiTheme="majorHAnsi" w:cstheme="majorBidi"/>
      <w:color w:val="0A2F40"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632A3"/>
    <w:rPr>
      <w:rFonts w:ascii="Arial" w:eastAsia="MS Gothic" w:hAnsi="Arial" w:cs="Arial"/>
      <w:b/>
      <w:bCs/>
      <w:color w:val="2F5496"/>
      <w:sz w:val="28"/>
      <w:lang w:eastAsia="x-none"/>
    </w:rPr>
  </w:style>
  <w:style w:type="paragraph" w:customStyle="1" w:styleId="ColourfulListAccent11">
    <w:name w:val="Colourful List – Accent 11"/>
    <w:basedOn w:val="Normal"/>
    <w:autoRedefine/>
    <w:uiPriority w:val="34"/>
    <w:qFormat/>
    <w:rsid w:val="007821FD"/>
    <w:pPr>
      <w:numPr>
        <w:numId w:val="1"/>
      </w:numPr>
    </w:pPr>
    <w:rPr>
      <w:rFonts w:eastAsia="Times New Roman"/>
      <w:b/>
      <w:szCs w:val="20"/>
      <w:lang w:val="en-GB"/>
    </w:rPr>
  </w:style>
  <w:style w:type="paragraph" w:styleId="TOC1">
    <w:name w:val="toc 1"/>
    <w:basedOn w:val="Normal"/>
    <w:next w:val="Normal"/>
    <w:autoRedefine/>
    <w:uiPriority w:val="39"/>
    <w:unhideWhenUsed/>
    <w:qFormat/>
    <w:rsid w:val="00335FEE"/>
    <w:pPr>
      <w:numPr>
        <w:numId w:val="2"/>
      </w:numPr>
      <w:tabs>
        <w:tab w:val="right" w:leader="dot" w:pos="9338"/>
      </w:tabs>
    </w:pPr>
    <w:rPr>
      <w:sz w:val="22"/>
    </w:rPr>
  </w:style>
  <w:style w:type="paragraph" w:styleId="TOC2">
    <w:name w:val="toc 2"/>
    <w:basedOn w:val="Normal"/>
    <w:next w:val="Normal"/>
    <w:autoRedefine/>
    <w:uiPriority w:val="39"/>
    <w:unhideWhenUsed/>
    <w:rsid w:val="006B55A9"/>
    <w:pPr>
      <w:ind w:left="240"/>
    </w:pPr>
    <w:rPr>
      <w:b/>
      <w:sz w:val="22"/>
      <w:szCs w:val="22"/>
    </w:rPr>
  </w:style>
  <w:style w:type="paragraph" w:styleId="TOC3">
    <w:name w:val="toc 3"/>
    <w:basedOn w:val="Normal"/>
    <w:next w:val="Normal"/>
    <w:autoRedefine/>
    <w:uiPriority w:val="39"/>
    <w:unhideWhenUsed/>
    <w:rsid w:val="006B55A9"/>
    <w:pPr>
      <w:ind w:left="480"/>
    </w:pPr>
    <w:rPr>
      <w:sz w:val="22"/>
      <w:szCs w:val="22"/>
    </w:rPr>
  </w:style>
  <w:style w:type="paragraph" w:styleId="Footer">
    <w:name w:val="footer"/>
    <w:basedOn w:val="Normal"/>
    <w:link w:val="FooterChar"/>
    <w:uiPriority w:val="99"/>
    <w:unhideWhenUsed/>
    <w:rsid w:val="00FE4EBF"/>
    <w:pPr>
      <w:tabs>
        <w:tab w:val="center" w:pos="4320"/>
        <w:tab w:val="right" w:pos="8640"/>
      </w:tabs>
      <w:spacing w:before="0" w:after="0"/>
    </w:pPr>
    <w:rPr>
      <w:szCs w:val="20"/>
      <w:lang w:val="x-none" w:eastAsia="x-none"/>
    </w:rPr>
  </w:style>
  <w:style w:type="character" w:customStyle="1" w:styleId="FooterChar">
    <w:name w:val="Footer Char"/>
    <w:link w:val="Footer"/>
    <w:uiPriority w:val="99"/>
    <w:rsid w:val="00FE4EBF"/>
    <w:rPr>
      <w:rFonts w:ascii="Arial" w:hAnsi="Arial"/>
      <w:sz w:val="20"/>
    </w:rPr>
  </w:style>
  <w:style w:type="character" w:styleId="PageNumber">
    <w:name w:val="page number"/>
    <w:basedOn w:val="DefaultParagraphFont"/>
    <w:uiPriority w:val="99"/>
    <w:semiHidden/>
    <w:unhideWhenUsed/>
    <w:rsid w:val="00FE4EBF"/>
  </w:style>
  <w:style w:type="paragraph" w:styleId="Header">
    <w:name w:val="header"/>
    <w:basedOn w:val="Normal"/>
    <w:link w:val="HeaderChar"/>
    <w:uiPriority w:val="99"/>
    <w:unhideWhenUsed/>
    <w:rsid w:val="00FE4EBF"/>
    <w:pPr>
      <w:tabs>
        <w:tab w:val="center" w:pos="4320"/>
        <w:tab w:val="right" w:pos="8640"/>
      </w:tabs>
      <w:spacing w:before="0" w:after="0"/>
    </w:pPr>
    <w:rPr>
      <w:szCs w:val="20"/>
      <w:lang w:val="x-none" w:eastAsia="x-none"/>
    </w:rPr>
  </w:style>
  <w:style w:type="character" w:customStyle="1" w:styleId="HeaderChar">
    <w:name w:val="Header Char"/>
    <w:link w:val="Header"/>
    <w:uiPriority w:val="99"/>
    <w:rsid w:val="00FE4EBF"/>
    <w:rPr>
      <w:rFonts w:ascii="Arial" w:hAnsi="Arial"/>
      <w:sz w:val="20"/>
    </w:rPr>
  </w:style>
  <w:style w:type="table" w:styleId="TableGrid">
    <w:name w:val="Table Grid"/>
    <w:basedOn w:val="TableNormal"/>
    <w:uiPriority w:val="39"/>
    <w:rsid w:val="00ED45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1B0588"/>
    <w:rPr>
      <w:rFonts w:ascii="Arial" w:hAnsi="Arial"/>
      <w:color w:val="0092CF"/>
      <w:sz w:val="20"/>
      <w:u w:val="single"/>
    </w:rPr>
  </w:style>
  <w:style w:type="paragraph" w:styleId="TOC4">
    <w:name w:val="toc 4"/>
    <w:basedOn w:val="Normal"/>
    <w:next w:val="Normal"/>
    <w:autoRedefine/>
    <w:uiPriority w:val="39"/>
    <w:unhideWhenUsed/>
    <w:rsid w:val="00625AEA"/>
    <w:pPr>
      <w:ind w:left="720"/>
    </w:pPr>
  </w:style>
  <w:style w:type="paragraph" w:styleId="TOC5">
    <w:name w:val="toc 5"/>
    <w:basedOn w:val="Normal"/>
    <w:next w:val="Normal"/>
    <w:autoRedefine/>
    <w:uiPriority w:val="39"/>
    <w:unhideWhenUsed/>
    <w:rsid w:val="00625AEA"/>
    <w:pPr>
      <w:ind w:left="960"/>
    </w:pPr>
  </w:style>
  <w:style w:type="paragraph" w:styleId="TOC6">
    <w:name w:val="toc 6"/>
    <w:basedOn w:val="Normal"/>
    <w:next w:val="Normal"/>
    <w:autoRedefine/>
    <w:uiPriority w:val="39"/>
    <w:unhideWhenUsed/>
    <w:rsid w:val="00625AEA"/>
    <w:pPr>
      <w:ind w:left="1200"/>
    </w:pPr>
  </w:style>
  <w:style w:type="paragraph" w:styleId="TOC7">
    <w:name w:val="toc 7"/>
    <w:basedOn w:val="Normal"/>
    <w:next w:val="Normal"/>
    <w:autoRedefine/>
    <w:uiPriority w:val="39"/>
    <w:unhideWhenUsed/>
    <w:rsid w:val="00625AEA"/>
    <w:pPr>
      <w:ind w:left="1440"/>
    </w:pPr>
  </w:style>
  <w:style w:type="paragraph" w:styleId="TOC8">
    <w:name w:val="toc 8"/>
    <w:basedOn w:val="Normal"/>
    <w:next w:val="Normal"/>
    <w:autoRedefine/>
    <w:uiPriority w:val="39"/>
    <w:unhideWhenUsed/>
    <w:rsid w:val="00625AEA"/>
    <w:pPr>
      <w:ind w:left="1680"/>
    </w:pPr>
  </w:style>
  <w:style w:type="paragraph" w:styleId="TOC9">
    <w:name w:val="toc 9"/>
    <w:basedOn w:val="Normal"/>
    <w:next w:val="Normal"/>
    <w:autoRedefine/>
    <w:uiPriority w:val="39"/>
    <w:unhideWhenUsed/>
    <w:rsid w:val="00625AEA"/>
    <w:pPr>
      <w:ind w:left="1920"/>
    </w:pPr>
  </w:style>
  <w:style w:type="paragraph" w:customStyle="1" w:styleId="Caption1">
    <w:name w:val="Caption 1"/>
    <w:basedOn w:val="Normal"/>
    <w:qFormat/>
    <w:rsid w:val="0095297D"/>
    <w:rPr>
      <w:i/>
      <w:color w:val="F15F22"/>
    </w:rPr>
  </w:style>
  <w:style w:type="paragraph" w:customStyle="1" w:styleId="Title1">
    <w:name w:val="Title 1"/>
    <w:basedOn w:val="Heading1"/>
    <w:link w:val="Title1Char"/>
    <w:autoRedefine/>
    <w:qFormat/>
    <w:rsid w:val="00717C30"/>
    <w:rPr>
      <w:sz w:val="56"/>
    </w:rPr>
  </w:style>
  <w:style w:type="character" w:customStyle="1" w:styleId="Title1Char">
    <w:name w:val="Title 1 Char"/>
    <w:link w:val="Title1"/>
    <w:rsid w:val="00717C30"/>
    <w:rPr>
      <w:rFonts w:ascii="Arial" w:eastAsia="MS Gothic" w:hAnsi="Arial" w:cs="Arial"/>
      <w:b/>
      <w:bCs/>
      <w:color w:val="2F5496"/>
      <w:sz w:val="56"/>
      <w:lang w:eastAsia="x-none"/>
    </w:rPr>
  </w:style>
  <w:style w:type="paragraph" w:styleId="BalloonText">
    <w:name w:val="Balloon Text"/>
    <w:basedOn w:val="Normal"/>
    <w:link w:val="BalloonTextChar"/>
    <w:uiPriority w:val="99"/>
    <w:semiHidden/>
    <w:unhideWhenUsed/>
    <w:rsid w:val="00795C90"/>
    <w:pPr>
      <w:spacing w:before="0" w:after="0"/>
    </w:pPr>
    <w:rPr>
      <w:rFonts w:ascii="Lucida Grande" w:hAnsi="Lucida Grande"/>
      <w:sz w:val="18"/>
      <w:szCs w:val="18"/>
      <w:lang w:val="x-none" w:eastAsia="x-none"/>
    </w:rPr>
  </w:style>
  <w:style w:type="character" w:customStyle="1" w:styleId="BalloonTextChar">
    <w:name w:val="Balloon Text Char"/>
    <w:link w:val="BalloonText"/>
    <w:uiPriority w:val="99"/>
    <w:semiHidden/>
    <w:rsid w:val="00795C90"/>
    <w:rPr>
      <w:rFonts w:ascii="Lucida Grande" w:hAnsi="Lucida Grande" w:cs="Lucida Grande"/>
      <w:sz w:val="18"/>
      <w:szCs w:val="18"/>
    </w:rPr>
  </w:style>
  <w:style w:type="paragraph" w:styleId="ListParagraph">
    <w:name w:val="List Paragraph"/>
    <w:basedOn w:val="Normal"/>
    <w:uiPriority w:val="1"/>
    <w:qFormat/>
    <w:rsid w:val="00617AE2"/>
    <w:pPr>
      <w:spacing w:before="0" w:after="160" w:line="259" w:lineRule="auto"/>
      <w:ind w:left="720"/>
      <w:contextualSpacing/>
    </w:pPr>
    <w:rPr>
      <w:rFonts w:ascii="Calibri" w:eastAsia="Calibri" w:hAnsi="Calibri"/>
      <w:sz w:val="22"/>
      <w:szCs w:val="22"/>
      <w:lang w:val="en-GB"/>
    </w:rPr>
  </w:style>
  <w:style w:type="paragraph" w:styleId="NormalWeb">
    <w:name w:val="Normal (Web)"/>
    <w:basedOn w:val="Normal"/>
    <w:uiPriority w:val="99"/>
    <w:unhideWhenUsed/>
    <w:rsid w:val="00FD2F5B"/>
    <w:pPr>
      <w:spacing w:before="100" w:beforeAutospacing="1" w:after="100" w:afterAutospacing="1"/>
    </w:pPr>
    <w:rPr>
      <w:rFonts w:ascii="Times New Roman" w:eastAsia="Times New Roman" w:hAnsi="Times New Roman"/>
      <w:sz w:val="24"/>
      <w:lang w:val="en-GB" w:eastAsia="en-GB"/>
    </w:rPr>
  </w:style>
  <w:style w:type="character" w:styleId="Emphasis">
    <w:name w:val="Emphasis"/>
    <w:qFormat/>
    <w:rsid w:val="00E54F2D"/>
    <w:rPr>
      <w:i/>
      <w:iCs/>
    </w:rPr>
  </w:style>
  <w:style w:type="character" w:customStyle="1" w:styleId="apple-converted-space">
    <w:name w:val="apple-converted-space"/>
    <w:rsid w:val="00924D83"/>
  </w:style>
  <w:style w:type="character" w:styleId="CommentReference">
    <w:name w:val="annotation reference"/>
    <w:uiPriority w:val="99"/>
    <w:semiHidden/>
    <w:unhideWhenUsed/>
    <w:rsid w:val="00182678"/>
    <w:rPr>
      <w:sz w:val="16"/>
      <w:szCs w:val="16"/>
    </w:rPr>
  </w:style>
  <w:style w:type="paragraph" w:styleId="CommentText">
    <w:name w:val="annotation text"/>
    <w:basedOn w:val="Normal"/>
    <w:link w:val="CommentTextChar"/>
    <w:uiPriority w:val="99"/>
    <w:unhideWhenUsed/>
    <w:rsid w:val="00182678"/>
    <w:rPr>
      <w:szCs w:val="20"/>
    </w:rPr>
  </w:style>
  <w:style w:type="character" w:customStyle="1" w:styleId="CommentTextChar">
    <w:name w:val="Comment Text Char"/>
    <w:link w:val="CommentText"/>
    <w:uiPriority w:val="99"/>
    <w:rsid w:val="00182678"/>
    <w:rPr>
      <w:rFonts w:ascii="Arial" w:hAnsi="Arial"/>
      <w:lang w:val="en-US" w:eastAsia="en-US"/>
    </w:rPr>
  </w:style>
  <w:style w:type="paragraph" w:styleId="CommentSubject">
    <w:name w:val="annotation subject"/>
    <w:basedOn w:val="CommentText"/>
    <w:next w:val="CommentText"/>
    <w:link w:val="CommentSubjectChar"/>
    <w:uiPriority w:val="99"/>
    <w:semiHidden/>
    <w:unhideWhenUsed/>
    <w:rsid w:val="00182678"/>
    <w:rPr>
      <w:b/>
      <w:bCs/>
    </w:rPr>
  </w:style>
  <w:style w:type="character" w:customStyle="1" w:styleId="CommentSubjectChar">
    <w:name w:val="Comment Subject Char"/>
    <w:link w:val="CommentSubject"/>
    <w:uiPriority w:val="99"/>
    <w:semiHidden/>
    <w:rsid w:val="00182678"/>
    <w:rPr>
      <w:rFonts w:ascii="Arial" w:hAnsi="Arial"/>
      <w:b/>
      <w:bCs/>
      <w:lang w:val="en-US" w:eastAsia="en-US"/>
    </w:rPr>
  </w:style>
  <w:style w:type="character" w:styleId="FollowedHyperlink">
    <w:name w:val="FollowedHyperlink"/>
    <w:uiPriority w:val="99"/>
    <w:semiHidden/>
    <w:unhideWhenUsed/>
    <w:rsid w:val="00B92733"/>
    <w:rPr>
      <w:color w:val="954F72"/>
      <w:u w:val="single"/>
    </w:rPr>
  </w:style>
  <w:style w:type="paragraph" w:customStyle="1" w:styleId="legclearfix">
    <w:name w:val="legclearfix"/>
    <w:basedOn w:val="Normal"/>
    <w:rsid w:val="00281896"/>
    <w:pPr>
      <w:spacing w:before="100" w:beforeAutospacing="1" w:after="100" w:afterAutospacing="1"/>
    </w:pPr>
    <w:rPr>
      <w:rFonts w:ascii="Times New Roman" w:eastAsia="Times New Roman" w:hAnsi="Times New Roman"/>
      <w:sz w:val="24"/>
      <w:lang w:val="en-GB" w:eastAsia="en-GB"/>
    </w:rPr>
  </w:style>
  <w:style w:type="character" w:customStyle="1" w:styleId="legds">
    <w:name w:val="legds"/>
    <w:rsid w:val="00281896"/>
  </w:style>
  <w:style w:type="paragraph" w:customStyle="1" w:styleId="legrhs">
    <w:name w:val="legrhs"/>
    <w:basedOn w:val="Normal"/>
    <w:rsid w:val="00281896"/>
    <w:pPr>
      <w:spacing w:before="100" w:beforeAutospacing="1" w:after="100" w:afterAutospacing="1"/>
    </w:pPr>
    <w:rPr>
      <w:rFonts w:ascii="Times New Roman" w:eastAsia="Times New Roman" w:hAnsi="Times New Roman"/>
      <w:sz w:val="24"/>
      <w:lang w:val="en-GB" w:eastAsia="en-GB"/>
    </w:rPr>
  </w:style>
  <w:style w:type="character" w:customStyle="1" w:styleId="toc-search-keyword">
    <w:name w:val="toc-search-keyword"/>
    <w:rsid w:val="00546C18"/>
  </w:style>
  <w:style w:type="character" w:customStyle="1" w:styleId="Heading2Char">
    <w:name w:val="Heading 2 Char"/>
    <w:link w:val="Heading2"/>
    <w:uiPriority w:val="9"/>
    <w:rsid w:val="00FD3ABD"/>
    <w:rPr>
      <w:rFonts w:ascii="Calibri Light" w:eastAsia="Times New Roman" w:hAnsi="Calibri Light" w:cs="Times New Roman"/>
      <w:b/>
      <w:bCs/>
      <w:i/>
      <w:iCs/>
      <w:sz w:val="28"/>
      <w:szCs w:val="28"/>
      <w:lang w:val="en-US" w:eastAsia="en-US"/>
    </w:rPr>
  </w:style>
  <w:style w:type="paragraph" w:styleId="BodyText">
    <w:name w:val="Body Text"/>
    <w:basedOn w:val="Normal"/>
    <w:link w:val="BodyTextChar"/>
    <w:uiPriority w:val="1"/>
    <w:qFormat/>
    <w:rsid w:val="00EC5AB8"/>
    <w:pPr>
      <w:widowControl w:val="0"/>
      <w:autoSpaceDE w:val="0"/>
      <w:autoSpaceDN w:val="0"/>
      <w:spacing w:before="0" w:after="0"/>
    </w:pPr>
    <w:rPr>
      <w:rFonts w:ascii="Calibri" w:eastAsia="Calibri" w:hAnsi="Calibri" w:cs="Calibri"/>
      <w:sz w:val="22"/>
      <w:szCs w:val="22"/>
    </w:rPr>
  </w:style>
  <w:style w:type="character" w:customStyle="1" w:styleId="BodyTextChar">
    <w:name w:val="Body Text Char"/>
    <w:basedOn w:val="DefaultParagraphFont"/>
    <w:link w:val="BodyText"/>
    <w:uiPriority w:val="1"/>
    <w:rsid w:val="00EC5AB8"/>
    <w:rPr>
      <w:rFonts w:ascii="Calibri" w:eastAsia="Calibri" w:hAnsi="Calibri" w:cs="Calibri"/>
      <w:sz w:val="22"/>
      <w:szCs w:val="22"/>
      <w:lang w:val="en-US" w:eastAsia="en-US"/>
    </w:rPr>
  </w:style>
  <w:style w:type="character" w:styleId="Strong">
    <w:name w:val="Strong"/>
    <w:basedOn w:val="DefaultParagraphFont"/>
    <w:uiPriority w:val="22"/>
    <w:qFormat/>
    <w:rsid w:val="00594449"/>
    <w:rPr>
      <w:b/>
      <w:bCs/>
    </w:rPr>
  </w:style>
  <w:style w:type="character" w:customStyle="1" w:styleId="Heading3Char">
    <w:name w:val="Heading 3 Char"/>
    <w:basedOn w:val="DefaultParagraphFont"/>
    <w:link w:val="Heading3"/>
    <w:uiPriority w:val="9"/>
    <w:semiHidden/>
    <w:rsid w:val="004C0550"/>
    <w:rPr>
      <w:rFonts w:asciiTheme="majorHAnsi" w:eastAsiaTheme="majorEastAsia" w:hAnsiTheme="majorHAnsi" w:cstheme="majorBidi"/>
      <w:color w:val="0A2F40" w:themeColor="accent1" w:themeShade="7F"/>
      <w:sz w:val="24"/>
      <w:szCs w:val="24"/>
      <w:lang w:val="en-US" w:eastAsia="en-US"/>
    </w:rPr>
  </w:style>
  <w:style w:type="paragraph" w:customStyle="1" w:styleId="TableParagraph">
    <w:name w:val="Table Paragraph"/>
    <w:basedOn w:val="Normal"/>
    <w:uiPriority w:val="1"/>
    <w:qFormat/>
    <w:rsid w:val="00907401"/>
    <w:pPr>
      <w:widowControl w:val="0"/>
      <w:autoSpaceDE w:val="0"/>
      <w:autoSpaceDN w:val="0"/>
      <w:spacing w:before="11" w:after="0" w:line="225" w:lineRule="exact"/>
      <w:ind w:left="109"/>
    </w:pPr>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08815290">
      <w:bodyDiv w:val="1"/>
      <w:marLeft w:val="0"/>
      <w:marRight w:val="0"/>
      <w:marTop w:val="0"/>
      <w:marBottom w:val="0"/>
      <w:divBdr>
        <w:top w:val="none" w:sz="0" w:space="0" w:color="auto"/>
        <w:left w:val="none" w:sz="0" w:space="0" w:color="auto"/>
        <w:bottom w:val="none" w:sz="0" w:space="0" w:color="auto"/>
        <w:right w:val="none" w:sz="0" w:space="0" w:color="auto"/>
      </w:divBdr>
    </w:div>
    <w:div w:id="126095084">
      <w:bodyDiv w:val="1"/>
      <w:marLeft w:val="0"/>
      <w:marRight w:val="0"/>
      <w:marTop w:val="0"/>
      <w:marBottom w:val="0"/>
      <w:divBdr>
        <w:top w:val="none" w:sz="0" w:space="0" w:color="auto"/>
        <w:left w:val="none" w:sz="0" w:space="0" w:color="auto"/>
        <w:bottom w:val="none" w:sz="0" w:space="0" w:color="auto"/>
        <w:right w:val="none" w:sz="0" w:space="0" w:color="auto"/>
      </w:divBdr>
    </w:div>
    <w:div w:id="200671900">
      <w:bodyDiv w:val="1"/>
      <w:marLeft w:val="0"/>
      <w:marRight w:val="0"/>
      <w:marTop w:val="0"/>
      <w:marBottom w:val="0"/>
      <w:divBdr>
        <w:top w:val="none" w:sz="0" w:space="0" w:color="auto"/>
        <w:left w:val="none" w:sz="0" w:space="0" w:color="auto"/>
        <w:bottom w:val="none" w:sz="0" w:space="0" w:color="auto"/>
        <w:right w:val="none" w:sz="0" w:space="0" w:color="auto"/>
      </w:divBdr>
    </w:div>
    <w:div w:id="234365599">
      <w:bodyDiv w:val="1"/>
      <w:marLeft w:val="0"/>
      <w:marRight w:val="0"/>
      <w:marTop w:val="0"/>
      <w:marBottom w:val="0"/>
      <w:divBdr>
        <w:top w:val="none" w:sz="0" w:space="0" w:color="auto"/>
        <w:left w:val="none" w:sz="0" w:space="0" w:color="auto"/>
        <w:bottom w:val="none" w:sz="0" w:space="0" w:color="auto"/>
        <w:right w:val="none" w:sz="0" w:space="0" w:color="auto"/>
      </w:divBdr>
    </w:div>
    <w:div w:id="236599862">
      <w:bodyDiv w:val="1"/>
      <w:marLeft w:val="0"/>
      <w:marRight w:val="0"/>
      <w:marTop w:val="0"/>
      <w:marBottom w:val="0"/>
      <w:divBdr>
        <w:top w:val="none" w:sz="0" w:space="0" w:color="auto"/>
        <w:left w:val="none" w:sz="0" w:space="0" w:color="auto"/>
        <w:bottom w:val="none" w:sz="0" w:space="0" w:color="auto"/>
        <w:right w:val="none" w:sz="0" w:space="0" w:color="auto"/>
      </w:divBdr>
    </w:div>
    <w:div w:id="296958364">
      <w:bodyDiv w:val="1"/>
      <w:marLeft w:val="0"/>
      <w:marRight w:val="0"/>
      <w:marTop w:val="0"/>
      <w:marBottom w:val="0"/>
      <w:divBdr>
        <w:top w:val="none" w:sz="0" w:space="0" w:color="auto"/>
        <w:left w:val="none" w:sz="0" w:space="0" w:color="auto"/>
        <w:bottom w:val="none" w:sz="0" w:space="0" w:color="auto"/>
        <w:right w:val="none" w:sz="0" w:space="0" w:color="auto"/>
      </w:divBdr>
    </w:div>
    <w:div w:id="463471529">
      <w:bodyDiv w:val="1"/>
      <w:marLeft w:val="0"/>
      <w:marRight w:val="0"/>
      <w:marTop w:val="0"/>
      <w:marBottom w:val="0"/>
      <w:divBdr>
        <w:top w:val="none" w:sz="0" w:space="0" w:color="auto"/>
        <w:left w:val="none" w:sz="0" w:space="0" w:color="auto"/>
        <w:bottom w:val="none" w:sz="0" w:space="0" w:color="auto"/>
        <w:right w:val="none" w:sz="0" w:space="0" w:color="auto"/>
      </w:divBdr>
    </w:div>
    <w:div w:id="552085007">
      <w:bodyDiv w:val="1"/>
      <w:marLeft w:val="0"/>
      <w:marRight w:val="0"/>
      <w:marTop w:val="0"/>
      <w:marBottom w:val="0"/>
      <w:divBdr>
        <w:top w:val="none" w:sz="0" w:space="0" w:color="auto"/>
        <w:left w:val="none" w:sz="0" w:space="0" w:color="auto"/>
        <w:bottom w:val="none" w:sz="0" w:space="0" w:color="auto"/>
        <w:right w:val="none" w:sz="0" w:space="0" w:color="auto"/>
      </w:divBdr>
    </w:div>
    <w:div w:id="734738401">
      <w:bodyDiv w:val="1"/>
      <w:marLeft w:val="0"/>
      <w:marRight w:val="0"/>
      <w:marTop w:val="0"/>
      <w:marBottom w:val="0"/>
      <w:divBdr>
        <w:top w:val="none" w:sz="0" w:space="0" w:color="auto"/>
        <w:left w:val="none" w:sz="0" w:space="0" w:color="auto"/>
        <w:bottom w:val="none" w:sz="0" w:space="0" w:color="auto"/>
        <w:right w:val="none" w:sz="0" w:space="0" w:color="auto"/>
      </w:divBdr>
    </w:div>
    <w:div w:id="1109591811">
      <w:bodyDiv w:val="1"/>
      <w:marLeft w:val="0"/>
      <w:marRight w:val="0"/>
      <w:marTop w:val="0"/>
      <w:marBottom w:val="0"/>
      <w:divBdr>
        <w:top w:val="none" w:sz="0" w:space="0" w:color="auto"/>
        <w:left w:val="none" w:sz="0" w:space="0" w:color="auto"/>
        <w:bottom w:val="none" w:sz="0" w:space="0" w:color="auto"/>
        <w:right w:val="none" w:sz="0" w:space="0" w:color="auto"/>
      </w:divBdr>
    </w:div>
    <w:div w:id="1184174682">
      <w:bodyDiv w:val="1"/>
      <w:marLeft w:val="0"/>
      <w:marRight w:val="0"/>
      <w:marTop w:val="0"/>
      <w:marBottom w:val="0"/>
      <w:divBdr>
        <w:top w:val="none" w:sz="0" w:space="0" w:color="auto"/>
        <w:left w:val="none" w:sz="0" w:space="0" w:color="auto"/>
        <w:bottom w:val="none" w:sz="0" w:space="0" w:color="auto"/>
        <w:right w:val="none" w:sz="0" w:space="0" w:color="auto"/>
      </w:divBdr>
    </w:div>
    <w:div w:id="1283615811">
      <w:bodyDiv w:val="1"/>
      <w:marLeft w:val="0"/>
      <w:marRight w:val="0"/>
      <w:marTop w:val="0"/>
      <w:marBottom w:val="0"/>
      <w:divBdr>
        <w:top w:val="none" w:sz="0" w:space="0" w:color="auto"/>
        <w:left w:val="none" w:sz="0" w:space="0" w:color="auto"/>
        <w:bottom w:val="none" w:sz="0" w:space="0" w:color="auto"/>
        <w:right w:val="none" w:sz="0" w:space="0" w:color="auto"/>
      </w:divBdr>
    </w:div>
    <w:div w:id="1293092175">
      <w:bodyDiv w:val="1"/>
      <w:marLeft w:val="0"/>
      <w:marRight w:val="0"/>
      <w:marTop w:val="0"/>
      <w:marBottom w:val="0"/>
      <w:divBdr>
        <w:top w:val="none" w:sz="0" w:space="0" w:color="auto"/>
        <w:left w:val="none" w:sz="0" w:space="0" w:color="auto"/>
        <w:bottom w:val="none" w:sz="0" w:space="0" w:color="auto"/>
        <w:right w:val="none" w:sz="0" w:space="0" w:color="auto"/>
      </w:divBdr>
    </w:div>
    <w:div w:id="1486890953">
      <w:bodyDiv w:val="1"/>
      <w:marLeft w:val="0"/>
      <w:marRight w:val="0"/>
      <w:marTop w:val="0"/>
      <w:marBottom w:val="0"/>
      <w:divBdr>
        <w:top w:val="none" w:sz="0" w:space="0" w:color="auto"/>
        <w:left w:val="none" w:sz="0" w:space="0" w:color="auto"/>
        <w:bottom w:val="none" w:sz="0" w:space="0" w:color="auto"/>
        <w:right w:val="none" w:sz="0" w:space="0" w:color="auto"/>
      </w:divBdr>
    </w:div>
    <w:div w:id="1504204723">
      <w:bodyDiv w:val="1"/>
      <w:marLeft w:val="0"/>
      <w:marRight w:val="0"/>
      <w:marTop w:val="0"/>
      <w:marBottom w:val="0"/>
      <w:divBdr>
        <w:top w:val="none" w:sz="0" w:space="0" w:color="auto"/>
        <w:left w:val="none" w:sz="0" w:space="0" w:color="auto"/>
        <w:bottom w:val="none" w:sz="0" w:space="0" w:color="auto"/>
        <w:right w:val="none" w:sz="0" w:space="0" w:color="auto"/>
      </w:divBdr>
    </w:div>
    <w:div w:id="1665812316">
      <w:bodyDiv w:val="1"/>
      <w:marLeft w:val="0"/>
      <w:marRight w:val="0"/>
      <w:marTop w:val="0"/>
      <w:marBottom w:val="0"/>
      <w:divBdr>
        <w:top w:val="none" w:sz="0" w:space="0" w:color="auto"/>
        <w:left w:val="none" w:sz="0" w:space="0" w:color="auto"/>
        <w:bottom w:val="none" w:sz="0" w:space="0" w:color="auto"/>
        <w:right w:val="none" w:sz="0" w:space="0" w:color="auto"/>
      </w:divBdr>
    </w:div>
    <w:div w:id="1732657086">
      <w:bodyDiv w:val="1"/>
      <w:marLeft w:val="0"/>
      <w:marRight w:val="0"/>
      <w:marTop w:val="0"/>
      <w:marBottom w:val="0"/>
      <w:divBdr>
        <w:top w:val="none" w:sz="0" w:space="0" w:color="auto"/>
        <w:left w:val="none" w:sz="0" w:space="0" w:color="auto"/>
        <w:bottom w:val="none" w:sz="0" w:space="0" w:color="auto"/>
        <w:right w:val="none" w:sz="0" w:space="0" w:color="auto"/>
      </w:divBdr>
    </w:div>
    <w:div w:id="1915385421">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290b26d-b5cf-49a5-afc1-275875536d84">
      <Terms xmlns="http://schemas.microsoft.com/office/infopath/2007/PartnerControls"/>
    </lcf76f155ced4ddcb4097134ff3c332f>
    <TaxCatchAll xmlns="d3e178fd-c492-4a69-9183-082f6ab6774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B692A617400204E88B15E3989E03883" ma:contentTypeVersion="18" ma:contentTypeDescription="Create a new document." ma:contentTypeScope="" ma:versionID="c1c67b983bb9b781ac9146dcc7cf482e">
  <xsd:schema xmlns:xsd="http://www.w3.org/2001/XMLSchema" xmlns:xs="http://www.w3.org/2001/XMLSchema" xmlns:p="http://schemas.microsoft.com/office/2006/metadata/properties" xmlns:ns2="5290b26d-b5cf-49a5-afc1-275875536d84" xmlns:ns3="d3e178fd-c492-4a69-9183-082f6ab6774a" targetNamespace="http://schemas.microsoft.com/office/2006/metadata/properties" ma:root="true" ma:fieldsID="ee6ca2f49c23b60802974c5ab7e0d97d" ns2:_="" ns3:_="">
    <xsd:import namespace="5290b26d-b5cf-49a5-afc1-275875536d84"/>
    <xsd:import namespace="d3e178fd-c492-4a69-9183-082f6ab6774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LengthInSeconds" minOccurs="0"/>
                <xsd:element ref="ns2:MediaServiceDateTaken"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90b26d-b5cf-49a5-afc1-275875536d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32d5229-a5fd-447a-955d-16953bb5e5ee"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3e178fd-c492-4a69-9183-082f6ab6774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e518db6-0daa-4296-a2eb-9f82b7fb39ce}" ma:internalName="TaxCatchAll" ma:showField="CatchAllData" ma:web="d3e178fd-c492-4a69-9183-082f6ab677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9AEDC3-F3AB-47E2-8B97-DC37F8BFEA33}">
  <ds:schemaRefs>
    <ds:schemaRef ds:uri="http://schemas.microsoft.com/office/2006/metadata/properties"/>
    <ds:schemaRef ds:uri="http://schemas.microsoft.com/office/infopath/2007/PartnerControls"/>
    <ds:schemaRef ds:uri="5290b26d-b5cf-49a5-afc1-275875536d84"/>
    <ds:schemaRef ds:uri="d3e178fd-c492-4a69-9183-082f6ab6774a"/>
  </ds:schemaRefs>
</ds:datastoreItem>
</file>

<file path=customXml/itemProps2.xml><?xml version="1.0" encoding="utf-8"?>
<ds:datastoreItem xmlns:ds="http://schemas.openxmlformats.org/officeDocument/2006/customXml" ds:itemID="{FB6E3CD5-4D8A-44F8-99E1-4AD6F9F4DC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90b26d-b5cf-49a5-afc1-275875536d84"/>
    <ds:schemaRef ds:uri="d3e178fd-c492-4a69-9183-082f6ab677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492ACF-9D69-402C-8BB9-7A015960859B}">
  <ds:schemaRefs>
    <ds:schemaRef ds:uri="http://schemas.openxmlformats.org/officeDocument/2006/bibliography"/>
  </ds:schemaRefs>
</ds:datastoreItem>
</file>

<file path=customXml/itemProps4.xml><?xml version="1.0" encoding="utf-8"?>
<ds:datastoreItem xmlns:ds="http://schemas.openxmlformats.org/officeDocument/2006/customXml" ds:itemID="{A6C0E4A7-4FD7-40DA-AB62-C4F58E9C83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1552</Words>
  <Characters>8853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10385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Kieron Paradine</dc:creator>
  <cp:keywords/>
  <cp:lastModifiedBy>Catherine Heywood</cp:lastModifiedBy>
  <cp:revision>28</cp:revision>
  <cp:lastPrinted>2018-05-24T11:22:00Z</cp:lastPrinted>
  <dcterms:created xsi:type="dcterms:W3CDTF">2026-04-01T12:55:00Z</dcterms:created>
  <dcterms:modified xsi:type="dcterms:W3CDTF">2026-07-08T08:30:00Z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0x0101006B692A617400204E88B15E3989E03883</vt:lpwstr>
  </property>
</Properties>
</file>